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BFC" w:rsidRPr="004E10DE" w:rsidRDefault="00F9601B" w:rsidP="004E10DE">
      <w:pPr>
        <w:jc w:val="center"/>
        <w:rPr>
          <w:rFonts w:ascii="Times New Roman" w:hAnsi="Times New Roman" w:cs="Times New Roman"/>
          <w:sz w:val="24"/>
          <w:szCs w:val="24"/>
        </w:rPr>
      </w:pPr>
      <w:r w:rsidRPr="004E10DE">
        <w:rPr>
          <w:rFonts w:ascii="Times New Roman" w:hAnsi="Times New Roman" w:cs="Times New Roman"/>
          <w:sz w:val="24"/>
          <w:szCs w:val="24"/>
        </w:rPr>
        <w:t>Sociology 111</w:t>
      </w:r>
    </w:p>
    <w:p w:rsidR="000E3BFC" w:rsidRPr="004E10DE" w:rsidRDefault="00F9601B" w:rsidP="004E10DE">
      <w:pPr>
        <w:jc w:val="center"/>
        <w:rPr>
          <w:rFonts w:ascii="Times New Roman" w:hAnsi="Times New Roman" w:cs="Times New Roman"/>
          <w:sz w:val="24"/>
          <w:szCs w:val="24"/>
        </w:rPr>
      </w:pPr>
      <w:r w:rsidRPr="004E10DE">
        <w:rPr>
          <w:rFonts w:ascii="Times New Roman" w:hAnsi="Times New Roman" w:cs="Times New Roman"/>
          <w:sz w:val="24"/>
          <w:szCs w:val="24"/>
        </w:rPr>
        <w:t>Local Lives, Global Problems</w:t>
      </w:r>
    </w:p>
    <w:p w:rsidR="004E10DE" w:rsidRDefault="00F9601B" w:rsidP="004E10DE">
      <w:pPr>
        <w:jc w:val="center"/>
        <w:rPr>
          <w:rFonts w:ascii="Times New Roman" w:hAnsi="Times New Roman" w:cs="Times New Roman"/>
          <w:sz w:val="24"/>
          <w:szCs w:val="24"/>
        </w:rPr>
      </w:pPr>
      <w:r w:rsidRPr="004E10DE">
        <w:rPr>
          <w:rFonts w:ascii="Times New Roman" w:hAnsi="Times New Roman" w:cs="Times New Roman"/>
          <w:sz w:val="24"/>
          <w:szCs w:val="24"/>
        </w:rPr>
        <w:t xml:space="preserve">Classroom: </w:t>
      </w:r>
      <w:r w:rsidR="009D14A2">
        <w:rPr>
          <w:rFonts w:ascii="Times New Roman" w:hAnsi="Times New Roman" w:cs="Times New Roman"/>
          <w:sz w:val="24"/>
          <w:szCs w:val="24"/>
        </w:rPr>
        <w:t>CSB 00</w:t>
      </w:r>
      <w:r w:rsidR="003E43BC">
        <w:rPr>
          <w:rFonts w:ascii="Times New Roman" w:hAnsi="Times New Roman" w:cs="Times New Roman"/>
          <w:sz w:val="24"/>
          <w:szCs w:val="24"/>
        </w:rPr>
        <w:t>5</w:t>
      </w:r>
    </w:p>
    <w:p w:rsidR="00DF04BD" w:rsidRDefault="003E43BC" w:rsidP="004E10DE">
      <w:pPr>
        <w:jc w:val="center"/>
        <w:rPr>
          <w:rFonts w:ascii="Times New Roman" w:hAnsi="Times New Roman" w:cs="Times New Roman"/>
          <w:sz w:val="24"/>
          <w:szCs w:val="24"/>
        </w:rPr>
      </w:pPr>
      <w:r>
        <w:rPr>
          <w:rFonts w:ascii="Times New Roman" w:hAnsi="Times New Roman" w:cs="Times New Roman"/>
          <w:sz w:val="24"/>
          <w:szCs w:val="24"/>
        </w:rPr>
        <w:t>Winter</w:t>
      </w:r>
      <w:r w:rsidR="004E10DE" w:rsidRPr="004E10DE">
        <w:rPr>
          <w:rFonts w:ascii="Times New Roman" w:hAnsi="Times New Roman" w:cs="Times New Roman"/>
          <w:sz w:val="24"/>
          <w:szCs w:val="24"/>
        </w:rPr>
        <w:t xml:space="preserve"> 202</w:t>
      </w:r>
      <w:r>
        <w:rPr>
          <w:rFonts w:ascii="Times New Roman" w:hAnsi="Times New Roman" w:cs="Times New Roman"/>
          <w:sz w:val="24"/>
          <w:szCs w:val="24"/>
        </w:rPr>
        <w:t>6</w:t>
      </w:r>
      <w:r w:rsidR="004E10DE" w:rsidRPr="004E10DE">
        <w:rPr>
          <w:rFonts w:ascii="Times New Roman" w:hAnsi="Times New Roman" w:cs="Times New Roman"/>
          <w:sz w:val="24"/>
          <w:szCs w:val="24"/>
        </w:rPr>
        <w:t xml:space="preserve"> </w:t>
      </w:r>
    </w:p>
    <w:p w:rsidR="000E3BFC" w:rsidRPr="004E10DE" w:rsidRDefault="00DF04BD" w:rsidP="004E10DE">
      <w:pPr>
        <w:jc w:val="center"/>
        <w:rPr>
          <w:rFonts w:ascii="Times New Roman" w:hAnsi="Times New Roman" w:cs="Times New Roman"/>
          <w:sz w:val="24"/>
          <w:szCs w:val="24"/>
        </w:rPr>
      </w:pPr>
      <w:r>
        <w:rPr>
          <w:rFonts w:ascii="Times New Roman" w:hAnsi="Times New Roman" w:cs="Times New Roman"/>
          <w:sz w:val="24"/>
          <w:szCs w:val="24"/>
        </w:rPr>
        <w:t xml:space="preserve"> Class </w:t>
      </w:r>
      <w:r w:rsidR="00F9601B" w:rsidRPr="004E10DE">
        <w:rPr>
          <w:rFonts w:ascii="Times New Roman" w:hAnsi="Times New Roman" w:cs="Times New Roman"/>
          <w:sz w:val="24"/>
          <w:szCs w:val="24"/>
        </w:rPr>
        <w:t xml:space="preserve">Hours: </w:t>
      </w:r>
      <w:r w:rsidR="009D14A2">
        <w:rPr>
          <w:rFonts w:ascii="Times New Roman" w:hAnsi="Times New Roman" w:cs="Times New Roman"/>
          <w:sz w:val="24"/>
          <w:szCs w:val="24"/>
        </w:rPr>
        <w:t>TTH</w:t>
      </w:r>
      <w:r w:rsidR="00F9601B" w:rsidRPr="004E10DE">
        <w:rPr>
          <w:rFonts w:ascii="Times New Roman" w:hAnsi="Times New Roman" w:cs="Times New Roman"/>
          <w:sz w:val="24"/>
          <w:szCs w:val="24"/>
        </w:rPr>
        <w:t xml:space="preserve"> </w:t>
      </w:r>
      <w:r w:rsidR="00436A8E">
        <w:rPr>
          <w:rFonts w:ascii="Times New Roman" w:hAnsi="Times New Roman" w:cs="Times New Roman"/>
          <w:sz w:val="24"/>
          <w:szCs w:val="24"/>
        </w:rPr>
        <w:t>9</w:t>
      </w:r>
      <w:r w:rsidR="00F9601B" w:rsidRPr="004E10DE">
        <w:rPr>
          <w:rFonts w:ascii="Times New Roman" w:hAnsi="Times New Roman" w:cs="Times New Roman"/>
          <w:sz w:val="24"/>
          <w:szCs w:val="24"/>
        </w:rPr>
        <w:t>:</w:t>
      </w:r>
      <w:r w:rsidR="009D14A2">
        <w:rPr>
          <w:rFonts w:ascii="Times New Roman" w:hAnsi="Times New Roman" w:cs="Times New Roman"/>
          <w:sz w:val="24"/>
          <w:szCs w:val="24"/>
        </w:rPr>
        <w:t>30</w:t>
      </w:r>
      <w:r w:rsidR="00436A8E">
        <w:rPr>
          <w:rFonts w:ascii="Times New Roman" w:hAnsi="Times New Roman" w:cs="Times New Roman"/>
          <w:sz w:val="24"/>
          <w:szCs w:val="24"/>
        </w:rPr>
        <w:t>-</w:t>
      </w:r>
      <w:r w:rsidR="009D14A2">
        <w:rPr>
          <w:rFonts w:ascii="Times New Roman" w:hAnsi="Times New Roman" w:cs="Times New Roman"/>
          <w:sz w:val="24"/>
          <w:szCs w:val="24"/>
        </w:rPr>
        <w:t>10</w:t>
      </w:r>
      <w:r w:rsidR="00F9601B" w:rsidRPr="004E10DE">
        <w:rPr>
          <w:rFonts w:ascii="Times New Roman" w:hAnsi="Times New Roman" w:cs="Times New Roman"/>
          <w:sz w:val="24"/>
          <w:szCs w:val="24"/>
        </w:rPr>
        <w:t>:</w:t>
      </w:r>
      <w:r w:rsidR="00436A8E">
        <w:rPr>
          <w:rFonts w:ascii="Times New Roman" w:hAnsi="Times New Roman" w:cs="Times New Roman"/>
          <w:sz w:val="24"/>
          <w:szCs w:val="24"/>
        </w:rPr>
        <w:t>5</w:t>
      </w:r>
      <w:r w:rsidR="00F9601B" w:rsidRPr="004E10DE">
        <w:rPr>
          <w:rFonts w:ascii="Times New Roman" w:hAnsi="Times New Roman" w:cs="Times New Roman"/>
          <w:sz w:val="24"/>
          <w:szCs w:val="24"/>
        </w:rPr>
        <w:t>0</w:t>
      </w:r>
      <w:r w:rsidR="004E10DE" w:rsidRPr="004E10DE">
        <w:rPr>
          <w:rFonts w:ascii="Times New Roman" w:hAnsi="Times New Roman" w:cs="Times New Roman"/>
          <w:sz w:val="24"/>
          <w:szCs w:val="24"/>
        </w:rPr>
        <w:t xml:space="preserve"> </w:t>
      </w:r>
      <w:r w:rsidR="00436A8E">
        <w:rPr>
          <w:rFonts w:ascii="Times New Roman" w:hAnsi="Times New Roman" w:cs="Times New Roman"/>
          <w:sz w:val="24"/>
          <w:szCs w:val="24"/>
        </w:rPr>
        <w:t>a</w:t>
      </w:r>
      <w:r w:rsidR="004E10DE" w:rsidRPr="004E10DE">
        <w:rPr>
          <w:rFonts w:ascii="Times New Roman" w:hAnsi="Times New Roman" w:cs="Times New Roman"/>
          <w:sz w:val="24"/>
          <w:szCs w:val="24"/>
        </w:rPr>
        <w:t>m</w:t>
      </w:r>
    </w:p>
    <w:p w:rsidR="00AE170E" w:rsidRDefault="00AE170E" w:rsidP="00AE170E">
      <w:pPr>
        <w:rPr>
          <w:rFonts w:ascii="Times New Roman" w:hAnsi="Times New Roman" w:cs="Times New Roman"/>
          <w:sz w:val="24"/>
          <w:szCs w:val="24"/>
        </w:rPr>
      </w:pPr>
    </w:p>
    <w:p w:rsidR="00AE170E" w:rsidRDefault="00AE170E" w:rsidP="00AE170E">
      <w:pPr>
        <w:jc w:val="center"/>
        <w:rPr>
          <w:rFonts w:ascii="Times New Roman" w:hAnsi="Times New Roman" w:cs="Times New Roman"/>
          <w:sz w:val="24"/>
          <w:szCs w:val="24"/>
        </w:rPr>
      </w:pPr>
    </w:p>
    <w:tbl>
      <w:tblPr>
        <w:tblStyle w:val="TableGrid"/>
        <w:tblW w:w="0" w:type="auto"/>
        <w:jc w:val="center"/>
        <w:tblBorders>
          <w:top w:val="single" w:sz="8" w:space="0" w:color="auto"/>
          <w:left w:val="single" w:sz="8" w:space="0" w:color="auto"/>
          <w:bottom w:val="single" w:sz="8" w:space="0" w:color="000000"/>
          <w:right w:val="single" w:sz="8" w:space="0" w:color="auto"/>
          <w:insideH w:val="none" w:sz="0" w:space="0" w:color="auto"/>
          <w:insideV w:val="none" w:sz="0" w:space="0" w:color="auto"/>
        </w:tblBorders>
        <w:tblLook w:val="04A0" w:firstRow="1" w:lastRow="0" w:firstColumn="1" w:lastColumn="0" w:noHBand="0" w:noVBand="1"/>
      </w:tblPr>
      <w:tblGrid>
        <w:gridCol w:w="6259"/>
      </w:tblGrid>
      <w:tr w:rsidR="005821DB" w:rsidTr="005821DB">
        <w:trPr>
          <w:trHeight w:val="1102"/>
          <w:jc w:val="center"/>
        </w:trPr>
        <w:tc>
          <w:tcPr>
            <w:tcW w:w="6259" w:type="dxa"/>
          </w:tcPr>
          <w:p w:rsidR="005821DB" w:rsidRPr="00F178A5" w:rsidRDefault="005821DB" w:rsidP="00F178A5">
            <w:pPr>
              <w:jc w:val="center"/>
              <w:rPr>
                <w:rFonts w:ascii="Times New Roman" w:hAnsi="Times New Roman" w:cs="Times New Roman"/>
                <w:sz w:val="24"/>
                <w:szCs w:val="24"/>
              </w:rPr>
            </w:pPr>
            <w:r w:rsidRPr="00F178A5">
              <w:rPr>
                <w:rFonts w:ascii="Times New Roman" w:hAnsi="Times New Roman" w:cs="Times New Roman"/>
                <w:sz w:val="24"/>
                <w:szCs w:val="24"/>
              </w:rPr>
              <w:t xml:space="preserve">Instructor: Vanesa </w:t>
            </w:r>
            <w:proofErr w:type="spellStart"/>
            <w:r w:rsidRPr="00F178A5">
              <w:rPr>
                <w:rFonts w:ascii="Times New Roman" w:hAnsi="Times New Roman" w:cs="Times New Roman"/>
                <w:sz w:val="24"/>
                <w:szCs w:val="24"/>
              </w:rPr>
              <w:t>Ribas</w:t>
            </w:r>
            <w:proofErr w:type="spellEnd"/>
          </w:p>
          <w:p w:rsidR="00F178A5" w:rsidRPr="00F178A5" w:rsidRDefault="005821DB" w:rsidP="00F178A5">
            <w:pPr>
              <w:jc w:val="center"/>
              <w:rPr>
                <w:rFonts w:ascii="Times New Roman" w:hAnsi="Times New Roman" w:cs="Times New Roman"/>
                <w:sz w:val="24"/>
                <w:szCs w:val="24"/>
              </w:rPr>
            </w:pPr>
            <w:r w:rsidRPr="00F178A5">
              <w:rPr>
                <w:rFonts w:ascii="Times New Roman" w:hAnsi="Times New Roman" w:cs="Times New Roman"/>
                <w:sz w:val="24"/>
                <w:szCs w:val="24"/>
              </w:rPr>
              <w:t>Office: 47</w:t>
            </w:r>
            <w:r w:rsidR="00BF6515" w:rsidRPr="00F178A5">
              <w:rPr>
                <w:rFonts w:ascii="Times New Roman" w:hAnsi="Times New Roman" w:cs="Times New Roman"/>
                <w:sz w:val="24"/>
                <w:szCs w:val="24"/>
              </w:rPr>
              <w:t>0</w:t>
            </w:r>
            <w:r w:rsidRPr="00F178A5">
              <w:rPr>
                <w:rFonts w:ascii="Times New Roman" w:hAnsi="Times New Roman" w:cs="Times New Roman"/>
                <w:sz w:val="24"/>
                <w:szCs w:val="24"/>
              </w:rPr>
              <w:t xml:space="preserve"> Social Sciences Building</w:t>
            </w:r>
          </w:p>
          <w:p w:rsidR="005821DB" w:rsidRPr="00F178A5" w:rsidRDefault="001E3462" w:rsidP="00F178A5">
            <w:pPr>
              <w:jc w:val="center"/>
              <w:rPr>
                <w:rFonts w:ascii="Times New Roman" w:hAnsi="Times New Roman" w:cs="Times New Roman"/>
                <w:sz w:val="24"/>
                <w:szCs w:val="24"/>
              </w:rPr>
            </w:pPr>
            <w:hyperlink r:id="rId8" w:history="1">
              <w:r w:rsidR="00F178A5" w:rsidRPr="00F178A5">
                <w:rPr>
                  <w:rStyle w:val="Hyperlink"/>
                  <w:rFonts w:ascii="Times New Roman" w:hAnsi="Times New Roman" w:cs="Times New Roman"/>
                  <w:sz w:val="24"/>
                  <w:szCs w:val="24"/>
                </w:rPr>
                <w:t>Email: vribas@ucsd.edu</w:t>
              </w:r>
            </w:hyperlink>
          </w:p>
          <w:p w:rsidR="005821DB" w:rsidRPr="00F178A5" w:rsidRDefault="005821DB" w:rsidP="00F178A5">
            <w:pPr>
              <w:jc w:val="center"/>
              <w:rPr>
                <w:rFonts w:ascii="Times New Roman" w:hAnsi="Times New Roman" w:cs="Times New Roman"/>
                <w:sz w:val="24"/>
                <w:szCs w:val="24"/>
              </w:rPr>
            </w:pPr>
            <w:r w:rsidRPr="00F178A5">
              <w:rPr>
                <w:rFonts w:ascii="Times New Roman" w:hAnsi="Times New Roman" w:cs="Times New Roman"/>
                <w:sz w:val="24"/>
                <w:szCs w:val="24"/>
              </w:rPr>
              <w:t>Course website: Canvas</w:t>
            </w:r>
          </w:p>
          <w:p w:rsidR="005821DB" w:rsidRPr="00F178A5" w:rsidRDefault="005821DB" w:rsidP="00F178A5">
            <w:pPr>
              <w:jc w:val="center"/>
              <w:rPr>
                <w:rFonts w:ascii="Times New Roman" w:hAnsi="Times New Roman" w:cs="Times New Roman"/>
                <w:sz w:val="24"/>
                <w:szCs w:val="24"/>
              </w:rPr>
            </w:pPr>
            <w:r w:rsidRPr="00F178A5">
              <w:rPr>
                <w:rFonts w:ascii="Times New Roman" w:hAnsi="Times New Roman" w:cs="Times New Roman"/>
                <w:sz w:val="24"/>
                <w:szCs w:val="24"/>
              </w:rPr>
              <w:t>Office Hours: T</w:t>
            </w:r>
            <w:r w:rsidR="00142977">
              <w:rPr>
                <w:rFonts w:ascii="Times New Roman" w:hAnsi="Times New Roman" w:cs="Times New Roman"/>
                <w:sz w:val="24"/>
                <w:szCs w:val="24"/>
              </w:rPr>
              <w:t>uesdays</w:t>
            </w:r>
            <w:r w:rsidRPr="00F178A5">
              <w:rPr>
                <w:rFonts w:ascii="Times New Roman" w:hAnsi="Times New Roman" w:cs="Times New Roman"/>
                <w:sz w:val="24"/>
                <w:szCs w:val="24"/>
              </w:rPr>
              <w:t xml:space="preserve"> </w:t>
            </w:r>
            <w:r w:rsidR="00142977">
              <w:rPr>
                <w:rFonts w:ascii="Times New Roman" w:hAnsi="Times New Roman" w:cs="Times New Roman"/>
                <w:sz w:val="24"/>
                <w:szCs w:val="24"/>
              </w:rPr>
              <w:t>1</w:t>
            </w:r>
            <w:r w:rsidRPr="00F178A5">
              <w:rPr>
                <w:rFonts w:ascii="Times New Roman" w:hAnsi="Times New Roman" w:cs="Times New Roman"/>
                <w:sz w:val="24"/>
                <w:szCs w:val="24"/>
              </w:rPr>
              <w:t>2:</w:t>
            </w:r>
            <w:r w:rsidR="00142977">
              <w:rPr>
                <w:rFonts w:ascii="Times New Roman" w:hAnsi="Times New Roman" w:cs="Times New Roman"/>
                <w:sz w:val="24"/>
                <w:szCs w:val="24"/>
              </w:rPr>
              <w:t>30</w:t>
            </w:r>
            <w:r w:rsidRPr="00F178A5">
              <w:rPr>
                <w:rFonts w:ascii="Times New Roman" w:hAnsi="Times New Roman" w:cs="Times New Roman"/>
                <w:sz w:val="24"/>
                <w:szCs w:val="24"/>
              </w:rPr>
              <w:t>pm-</w:t>
            </w:r>
            <w:r w:rsidR="00142977">
              <w:rPr>
                <w:rFonts w:ascii="Times New Roman" w:hAnsi="Times New Roman" w:cs="Times New Roman"/>
                <w:sz w:val="24"/>
                <w:szCs w:val="24"/>
              </w:rPr>
              <w:t>2</w:t>
            </w:r>
            <w:r w:rsidRPr="00F178A5">
              <w:rPr>
                <w:rFonts w:ascii="Times New Roman" w:hAnsi="Times New Roman" w:cs="Times New Roman"/>
                <w:sz w:val="24"/>
                <w:szCs w:val="24"/>
              </w:rPr>
              <w:t>:00pm</w:t>
            </w:r>
            <w:r w:rsidR="00142977">
              <w:rPr>
                <w:rFonts w:ascii="Times New Roman" w:hAnsi="Times New Roman" w:cs="Times New Roman"/>
                <w:sz w:val="24"/>
                <w:szCs w:val="24"/>
              </w:rPr>
              <w:t>, and by appointment</w:t>
            </w:r>
          </w:p>
          <w:p w:rsidR="005821DB" w:rsidRPr="00F178A5" w:rsidRDefault="005821DB" w:rsidP="00F178A5">
            <w:pPr>
              <w:jc w:val="center"/>
              <w:rPr>
                <w:rFonts w:ascii="Times New Roman" w:hAnsi="Times New Roman" w:cs="Times New Roman"/>
                <w:sz w:val="24"/>
                <w:szCs w:val="24"/>
              </w:rPr>
            </w:pPr>
            <w:r w:rsidRPr="00F178A5">
              <w:rPr>
                <w:rFonts w:ascii="Times New Roman" w:hAnsi="Times New Roman" w:cs="Times New Roman"/>
                <w:sz w:val="24"/>
                <w:szCs w:val="24"/>
              </w:rPr>
              <w:t>Final Exam: Tuesday 8-10:59 am</w:t>
            </w:r>
          </w:p>
          <w:p w:rsidR="005821DB" w:rsidRDefault="005821DB" w:rsidP="005821DB">
            <w:pPr>
              <w:jc w:val="center"/>
              <w:rPr>
                <w:rFonts w:ascii="Times New Roman" w:eastAsia="Times New Roman" w:hAnsi="Times New Roman" w:cs="Times New Roman"/>
                <w:sz w:val="24"/>
                <w:szCs w:val="24"/>
              </w:rPr>
            </w:pPr>
          </w:p>
          <w:p w:rsidR="005821DB" w:rsidRDefault="005821DB" w:rsidP="00AE170E">
            <w:pPr>
              <w:jc w:val="center"/>
              <w:rPr>
                <w:rFonts w:ascii="Times New Roman" w:hAnsi="Times New Roman" w:cs="Times New Roman"/>
                <w:sz w:val="24"/>
                <w:szCs w:val="24"/>
              </w:rPr>
            </w:pPr>
          </w:p>
        </w:tc>
      </w:tr>
    </w:tbl>
    <w:p w:rsidR="005821DB" w:rsidRDefault="005821DB" w:rsidP="005821DB">
      <w:pPr>
        <w:rPr>
          <w:rFonts w:ascii="Times New Roman" w:hAnsi="Times New Roman" w:cs="Times New Roman"/>
          <w:sz w:val="24"/>
          <w:szCs w:val="24"/>
        </w:rPr>
      </w:pPr>
    </w:p>
    <w:p w:rsidR="000E3BFC" w:rsidRPr="00AE170E" w:rsidRDefault="00F9601B" w:rsidP="00AE170E">
      <w:pPr>
        <w:rPr>
          <w:rFonts w:ascii="Times New Roman" w:hAnsi="Times New Roman" w:cs="Times New Roman"/>
          <w:sz w:val="24"/>
          <w:szCs w:val="24"/>
        </w:rPr>
      </w:pPr>
      <w:r w:rsidRPr="00D607F9">
        <w:rPr>
          <w:rFonts w:ascii="Times New Roman" w:hAnsi="Times New Roman" w:cs="Times New Roman"/>
          <w:b/>
          <w:sz w:val="24"/>
          <w:szCs w:val="24"/>
          <w:u w:val="single"/>
        </w:rPr>
        <w:t>Course Overview</w:t>
      </w:r>
    </w:p>
    <w:p w:rsidR="000E3BFC" w:rsidRPr="004E10DE" w:rsidRDefault="000E3BFC" w:rsidP="004E10DE">
      <w:pPr>
        <w:rPr>
          <w:rFonts w:ascii="Times New Roman" w:hAnsi="Times New Roman" w:cs="Times New Roman"/>
          <w:sz w:val="24"/>
          <w:szCs w:val="24"/>
        </w:rPr>
      </w:pPr>
    </w:p>
    <w:p w:rsidR="000E3BFC" w:rsidRPr="004E10DE"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This course surveys the variety of ways that scholars across disciplines have studied local-global phenomena and developed theoretical, methodological, and empirical orientations that incorporate concern for place, space, and scale into their analytical lens. We will interrogate the structuring conditions, mediating roles, and rippling implications with global significance through which “local” social phenomena are constituted. In particular, we will focus on those social phenomena that link particular places, people, politics, or problems to the broader social forces that shape them and which they also shape. Most importantly, we will grapple with those that express inequalities and social disadvantages along axes of citizenship, gender, race/ethnicity, class, and position in the world system. From border zones that situate the convergence of economic globalization with the legal-political, social, and cultural boundaries of nation-states</w:t>
      </w:r>
      <w:r w:rsidR="00BD23A0">
        <w:rPr>
          <w:rFonts w:ascii="Times New Roman" w:hAnsi="Times New Roman" w:cs="Times New Roman"/>
          <w:sz w:val="24"/>
          <w:szCs w:val="24"/>
        </w:rPr>
        <w:t>,</w:t>
      </w:r>
      <w:r w:rsidRPr="004E10DE">
        <w:rPr>
          <w:rFonts w:ascii="Times New Roman" w:hAnsi="Times New Roman" w:cs="Times New Roman"/>
          <w:sz w:val="24"/>
          <w:szCs w:val="24"/>
        </w:rPr>
        <w:t xml:space="preserve"> to the socio-spatial dimensions of environmental degradation and political contestations over </w:t>
      </w:r>
      <w:r w:rsidR="00BD23A0">
        <w:rPr>
          <w:rFonts w:ascii="Times New Roman" w:hAnsi="Times New Roman" w:cs="Times New Roman"/>
          <w:sz w:val="24"/>
          <w:szCs w:val="24"/>
        </w:rPr>
        <w:t xml:space="preserve">climate change and </w:t>
      </w:r>
      <w:r w:rsidRPr="004E10DE">
        <w:rPr>
          <w:rFonts w:ascii="Times New Roman" w:hAnsi="Times New Roman" w:cs="Times New Roman"/>
          <w:sz w:val="24"/>
          <w:szCs w:val="24"/>
        </w:rPr>
        <w:t xml:space="preserve">resources, </w:t>
      </w:r>
      <w:r w:rsidR="006A7BA0">
        <w:rPr>
          <w:rFonts w:ascii="Times New Roman" w:hAnsi="Times New Roman" w:cs="Times New Roman"/>
          <w:sz w:val="24"/>
          <w:szCs w:val="24"/>
        </w:rPr>
        <w:t xml:space="preserve">to new financial instruments </w:t>
      </w:r>
      <w:r w:rsidR="00BD23A0">
        <w:rPr>
          <w:rFonts w:ascii="Times New Roman" w:hAnsi="Times New Roman" w:cs="Times New Roman"/>
          <w:sz w:val="24"/>
          <w:szCs w:val="24"/>
        </w:rPr>
        <w:t xml:space="preserve">and subjects (like crypto) that present novel uncertainties, risks, and assumptions within certain pockets of global capitalism, </w:t>
      </w:r>
      <w:r w:rsidRPr="004E10DE">
        <w:rPr>
          <w:rFonts w:ascii="Times New Roman" w:hAnsi="Times New Roman" w:cs="Times New Roman"/>
          <w:sz w:val="24"/>
          <w:szCs w:val="24"/>
        </w:rPr>
        <w:t>the central focus of this class will be to wrestle with the mutual imbrication of local lives with global problems.</w:t>
      </w:r>
    </w:p>
    <w:p w:rsidR="00944CF9" w:rsidRDefault="00944CF9" w:rsidP="004E10DE">
      <w:pPr>
        <w:rPr>
          <w:rFonts w:ascii="Times New Roman" w:hAnsi="Times New Roman" w:cs="Times New Roman"/>
          <w:sz w:val="24"/>
          <w:szCs w:val="24"/>
        </w:rPr>
      </w:pPr>
    </w:p>
    <w:p w:rsidR="001E15D9"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The course format will mirror this orientation: informed by heterodox perspectives, suffused with substantive material, and practiced with openness to diverse methods. Students will produce a literature review, original research paper, or a research project proposal on a</w:t>
      </w:r>
      <w:r w:rsidR="00937C75" w:rsidRPr="004E10DE">
        <w:rPr>
          <w:rFonts w:ascii="Times New Roman" w:hAnsi="Times New Roman" w:cs="Times New Roman"/>
          <w:sz w:val="24"/>
          <w:szCs w:val="24"/>
        </w:rPr>
        <w:t xml:space="preserve"> topic that explores the</w:t>
      </w:r>
      <w:r w:rsidRPr="004E10DE">
        <w:rPr>
          <w:rFonts w:ascii="Times New Roman" w:hAnsi="Times New Roman" w:cs="Times New Roman"/>
          <w:sz w:val="24"/>
          <w:szCs w:val="24"/>
        </w:rPr>
        <w:t xml:space="preserve"> local</w:t>
      </w:r>
      <w:r w:rsidR="00937C75" w:rsidRPr="004E10DE">
        <w:rPr>
          <w:rFonts w:ascii="Times New Roman" w:hAnsi="Times New Roman" w:cs="Times New Roman"/>
          <w:sz w:val="24"/>
          <w:szCs w:val="24"/>
        </w:rPr>
        <w:t>-global nexus</w:t>
      </w:r>
      <w:r w:rsidRPr="004E10DE">
        <w:rPr>
          <w:rFonts w:ascii="Times New Roman" w:hAnsi="Times New Roman" w:cs="Times New Roman"/>
          <w:sz w:val="24"/>
          <w:szCs w:val="24"/>
        </w:rPr>
        <w:t xml:space="preserve">. While many social phenomena can be thought to involve a local-global relationship, a higher analytical bar than this will be set for our course foci and student research. In other words, the “local” character of a project idea must be purposeful and necessary rather than incidental and marginal. </w:t>
      </w:r>
      <w:r w:rsidR="002B78BD" w:rsidRPr="004E10DE">
        <w:rPr>
          <w:rFonts w:ascii="Times New Roman" w:hAnsi="Times New Roman" w:cs="Times New Roman"/>
          <w:sz w:val="24"/>
          <w:szCs w:val="24"/>
        </w:rPr>
        <w:t>Taking the example of the Southern California region broadly conceived, w</w:t>
      </w:r>
      <w:r w:rsidRPr="004E10DE">
        <w:rPr>
          <w:rFonts w:ascii="Times New Roman" w:hAnsi="Times New Roman" w:cs="Times New Roman"/>
          <w:sz w:val="24"/>
          <w:szCs w:val="24"/>
        </w:rPr>
        <w:t>e might</w:t>
      </w:r>
      <w:r w:rsidR="002B78BD" w:rsidRPr="004E10DE">
        <w:rPr>
          <w:rFonts w:ascii="Times New Roman" w:hAnsi="Times New Roman" w:cs="Times New Roman"/>
          <w:sz w:val="24"/>
          <w:szCs w:val="24"/>
        </w:rPr>
        <w:t xml:space="preserve"> </w:t>
      </w:r>
      <w:r w:rsidRPr="004E10DE">
        <w:rPr>
          <w:rFonts w:ascii="Times New Roman" w:hAnsi="Times New Roman" w:cs="Times New Roman"/>
          <w:sz w:val="24"/>
          <w:szCs w:val="24"/>
        </w:rPr>
        <w:t xml:space="preserve">envision projects such as: What are the implications for working class and minority communities of the </w:t>
      </w:r>
      <w:r w:rsidR="00F178A5">
        <w:rPr>
          <w:rFonts w:ascii="Times New Roman" w:hAnsi="Times New Roman" w:cs="Times New Roman"/>
          <w:sz w:val="24"/>
          <w:szCs w:val="24"/>
        </w:rPr>
        <w:t>lithium extraction projects in Imperial County</w:t>
      </w:r>
      <w:r w:rsidRPr="004E10DE">
        <w:rPr>
          <w:rFonts w:ascii="Times New Roman" w:hAnsi="Times New Roman" w:cs="Times New Roman"/>
          <w:sz w:val="24"/>
          <w:szCs w:val="24"/>
        </w:rPr>
        <w:t xml:space="preserve">, </w:t>
      </w:r>
      <w:r w:rsidR="00F178A5">
        <w:rPr>
          <w:rFonts w:ascii="Times New Roman" w:hAnsi="Times New Roman" w:cs="Times New Roman"/>
          <w:sz w:val="24"/>
          <w:szCs w:val="24"/>
        </w:rPr>
        <w:t>and how do different interests and stakeholders connect to global capitalism</w:t>
      </w:r>
      <w:r w:rsidRPr="004E10DE">
        <w:rPr>
          <w:rFonts w:ascii="Times New Roman" w:hAnsi="Times New Roman" w:cs="Times New Roman"/>
          <w:sz w:val="24"/>
          <w:szCs w:val="24"/>
        </w:rPr>
        <w:t xml:space="preserve">? What factors contribute to the development of refugee communities in San Diego such as Chaldeans in El Cajon, Vietnamese </w:t>
      </w:r>
      <w:r w:rsidRPr="004E10DE">
        <w:rPr>
          <w:rFonts w:ascii="Times New Roman" w:hAnsi="Times New Roman" w:cs="Times New Roman"/>
          <w:sz w:val="24"/>
          <w:szCs w:val="24"/>
        </w:rPr>
        <w:lastRenderedPageBreak/>
        <w:t>and Hmong in Linda Vista, and Somalis in City Heights, and what is the relationship between these communities and their counterparts in other U.S. cities?</w:t>
      </w:r>
      <w:r w:rsidR="00944CF9">
        <w:rPr>
          <w:rFonts w:ascii="Times New Roman" w:hAnsi="Times New Roman" w:cs="Times New Roman"/>
          <w:sz w:val="24"/>
          <w:szCs w:val="24"/>
        </w:rPr>
        <w:t xml:space="preserve"> </w:t>
      </w:r>
      <w:r w:rsidR="00BC79EA">
        <w:rPr>
          <w:rFonts w:ascii="Times New Roman" w:hAnsi="Times New Roman" w:cs="Times New Roman"/>
          <w:sz w:val="24"/>
          <w:szCs w:val="24"/>
        </w:rPr>
        <w:t>How does the San Diego-Tijuana region exist as a “</w:t>
      </w:r>
      <w:proofErr w:type="spellStart"/>
      <w:r w:rsidR="00BC79EA">
        <w:rPr>
          <w:rFonts w:ascii="Times New Roman" w:hAnsi="Times New Roman" w:cs="Times New Roman"/>
          <w:sz w:val="24"/>
          <w:szCs w:val="24"/>
        </w:rPr>
        <w:t>borderscape</w:t>
      </w:r>
      <w:proofErr w:type="spellEnd"/>
      <w:r w:rsidR="00BC79EA">
        <w:rPr>
          <w:rFonts w:ascii="Times New Roman" w:hAnsi="Times New Roman" w:cs="Times New Roman"/>
          <w:sz w:val="24"/>
          <w:szCs w:val="24"/>
        </w:rPr>
        <w:t xml:space="preserve">” and what makes border spaces interesting and different from others? </w:t>
      </w:r>
      <w:r w:rsidRPr="004E10DE">
        <w:rPr>
          <w:rFonts w:ascii="Times New Roman" w:hAnsi="Times New Roman" w:cs="Times New Roman"/>
          <w:sz w:val="24"/>
          <w:szCs w:val="24"/>
        </w:rPr>
        <w:t>Why have anti-immigrant movements flourished at different periods in Southern California and what might this say about the relationship between nativism</w:t>
      </w:r>
      <w:r w:rsidR="00F178A5">
        <w:rPr>
          <w:rFonts w:ascii="Times New Roman" w:hAnsi="Times New Roman" w:cs="Times New Roman"/>
          <w:sz w:val="24"/>
          <w:szCs w:val="24"/>
        </w:rPr>
        <w:t xml:space="preserve">, </w:t>
      </w:r>
      <w:r w:rsidRPr="004E10DE">
        <w:rPr>
          <w:rFonts w:ascii="Times New Roman" w:hAnsi="Times New Roman" w:cs="Times New Roman"/>
          <w:sz w:val="24"/>
          <w:szCs w:val="24"/>
        </w:rPr>
        <w:t>racism</w:t>
      </w:r>
      <w:r w:rsidR="00F178A5">
        <w:rPr>
          <w:rFonts w:ascii="Times New Roman" w:hAnsi="Times New Roman" w:cs="Times New Roman"/>
          <w:sz w:val="24"/>
          <w:szCs w:val="24"/>
        </w:rPr>
        <w:t>, and global economic forces</w:t>
      </w:r>
      <w:r w:rsidR="00944CF9" w:rsidRPr="004E10DE">
        <w:rPr>
          <w:rFonts w:ascii="Times New Roman" w:hAnsi="Times New Roman" w:cs="Times New Roman"/>
          <w:sz w:val="24"/>
          <w:szCs w:val="24"/>
        </w:rPr>
        <w:t>?</w:t>
      </w:r>
    </w:p>
    <w:p w:rsidR="001E15D9" w:rsidRDefault="001E15D9" w:rsidP="004E10DE">
      <w:pPr>
        <w:rPr>
          <w:rFonts w:ascii="Times New Roman" w:hAnsi="Times New Roman" w:cs="Times New Roman"/>
          <w:b/>
          <w:sz w:val="24"/>
          <w:szCs w:val="24"/>
          <w:u w:val="single"/>
        </w:rPr>
      </w:pPr>
    </w:p>
    <w:p w:rsidR="000E3BFC" w:rsidRPr="00D607F9" w:rsidRDefault="001E15D9"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 xml:space="preserve"> </w:t>
      </w:r>
      <w:r w:rsidR="00F9601B" w:rsidRPr="00D607F9">
        <w:rPr>
          <w:rFonts w:ascii="Times New Roman" w:hAnsi="Times New Roman" w:cs="Times New Roman"/>
          <w:b/>
          <w:sz w:val="24"/>
          <w:szCs w:val="24"/>
          <w:u w:val="single"/>
        </w:rPr>
        <w:t>Course Goals</w:t>
      </w:r>
    </w:p>
    <w:p w:rsidR="000E3BFC" w:rsidRPr="004E10DE" w:rsidRDefault="000E3BFC" w:rsidP="004E10DE">
      <w:pPr>
        <w:rPr>
          <w:rFonts w:ascii="Times New Roman" w:hAnsi="Times New Roman" w:cs="Times New Roman"/>
          <w:sz w:val="24"/>
          <w:szCs w:val="24"/>
        </w:rPr>
      </w:pPr>
    </w:p>
    <w:p w:rsidR="000E3BFC" w:rsidRPr="004E10DE"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By the end of this course, you will have acquired the following skills:</w:t>
      </w:r>
    </w:p>
    <w:p w:rsidR="000E3BFC" w:rsidRPr="004E10DE" w:rsidRDefault="000E3BFC" w:rsidP="004E10DE">
      <w:pPr>
        <w:rPr>
          <w:rFonts w:ascii="Times New Roman" w:hAnsi="Times New Roman" w:cs="Times New Roman"/>
          <w:sz w:val="24"/>
          <w:szCs w:val="24"/>
        </w:rPr>
      </w:pPr>
    </w:p>
    <w:p w:rsidR="000E3BFC" w:rsidRPr="00D607F9" w:rsidRDefault="00F9601B" w:rsidP="00D607F9">
      <w:pPr>
        <w:pStyle w:val="ListParagraph"/>
        <w:numPr>
          <w:ilvl w:val="0"/>
          <w:numId w:val="4"/>
        </w:numPr>
        <w:rPr>
          <w:rFonts w:ascii="Times New Roman" w:hAnsi="Times New Roman" w:cs="Times New Roman"/>
          <w:sz w:val="24"/>
          <w:szCs w:val="24"/>
        </w:rPr>
      </w:pPr>
      <w:r w:rsidRPr="00D607F9">
        <w:rPr>
          <w:rFonts w:ascii="Times New Roman" w:hAnsi="Times New Roman" w:cs="Times New Roman"/>
          <w:sz w:val="24"/>
          <w:szCs w:val="24"/>
        </w:rPr>
        <w:t>a strong awareness of the interconnectedness between local social problems and broader global processes</w:t>
      </w:r>
    </w:p>
    <w:p w:rsidR="000E3BFC" w:rsidRPr="00D607F9" w:rsidRDefault="00F9601B" w:rsidP="00D607F9">
      <w:pPr>
        <w:pStyle w:val="ListParagraph"/>
        <w:numPr>
          <w:ilvl w:val="0"/>
          <w:numId w:val="4"/>
        </w:numPr>
        <w:rPr>
          <w:rFonts w:ascii="Times New Roman" w:hAnsi="Times New Roman" w:cs="Times New Roman"/>
          <w:sz w:val="24"/>
          <w:szCs w:val="24"/>
        </w:rPr>
      </w:pPr>
      <w:r w:rsidRPr="00D607F9">
        <w:rPr>
          <w:rFonts w:ascii="Times New Roman" w:hAnsi="Times New Roman" w:cs="Times New Roman"/>
          <w:sz w:val="24"/>
          <w:szCs w:val="24"/>
        </w:rPr>
        <w:t>a capacity for discerning the intersections of race, class, and gender in diverse contexts</w:t>
      </w:r>
    </w:p>
    <w:p w:rsidR="000E3BFC" w:rsidRPr="00D607F9" w:rsidRDefault="00F9601B" w:rsidP="00D607F9">
      <w:pPr>
        <w:pStyle w:val="ListParagraph"/>
        <w:numPr>
          <w:ilvl w:val="0"/>
          <w:numId w:val="4"/>
        </w:numPr>
        <w:rPr>
          <w:rFonts w:ascii="Times New Roman" w:hAnsi="Times New Roman" w:cs="Times New Roman"/>
          <w:sz w:val="24"/>
          <w:szCs w:val="24"/>
        </w:rPr>
      </w:pPr>
      <w:r w:rsidRPr="00D607F9">
        <w:rPr>
          <w:rFonts w:ascii="Times New Roman" w:hAnsi="Times New Roman" w:cs="Times New Roman"/>
          <w:sz w:val="24"/>
          <w:szCs w:val="24"/>
        </w:rPr>
        <w:t>an ability to articulate these concepts from various angles, drawing on contrasting ideas and perspectives, and to critically evaluate their contribution both orally and in writing</w:t>
      </w:r>
    </w:p>
    <w:p w:rsidR="000E3BFC" w:rsidRPr="00D607F9" w:rsidRDefault="00F9601B" w:rsidP="00D607F9">
      <w:pPr>
        <w:pStyle w:val="ListParagraph"/>
        <w:numPr>
          <w:ilvl w:val="0"/>
          <w:numId w:val="4"/>
        </w:numPr>
        <w:rPr>
          <w:rFonts w:ascii="Times New Roman" w:hAnsi="Times New Roman" w:cs="Times New Roman"/>
          <w:sz w:val="24"/>
          <w:szCs w:val="24"/>
        </w:rPr>
      </w:pPr>
      <w:r w:rsidRPr="00D607F9">
        <w:rPr>
          <w:rFonts w:ascii="Times New Roman" w:hAnsi="Times New Roman" w:cs="Times New Roman"/>
          <w:sz w:val="24"/>
          <w:szCs w:val="24"/>
        </w:rPr>
        <w:t>a sensitivity to the importance of engaging communities in the production of sociological knowledge</w:t>
      </w:r>
    </w:p>
    <w:p w:rsidR="000E3BFC" w:rsidRPr="00D607F9" w:rsidRDefault="00F9601B" w:rsidP="00D607F9">
      <w:pPr>
        <w:pStyle w:val="ListParagraph"/>
        <w:numPr>
          <w:ilvl w:val="0"/>
          <w:numId w:val="4"/>
        </w:numPr>
        <w:rPr>
          <w:rFonts w:ascii="Times New Roman" w:hAnsi="Times New Roman" w:cs="Times New Roman"/>
          <w:sz w:val="24"/>
          <w:szCs w:val="24"/>
        </w:rPr>
      </w:pPr>
      <w:r w:rsidRPr="00D607F9">
        <w:rPr>
          <w:rFonts w:ascii="Times New Roman" w:hAnsi="Times New Roman" w:cs="Times New Roman"/>
          <w:sz w:val="24"/>
          <w:szCs w:val="24"/>
        </w:rPr>
        <w:t>an understanding of the research process from a variety of methodological and theoretical perspectives</w:t>
      </w:r>
    </w:p>
    <w:p w:rsidR="000E3BFC" w:rsidRPr="00D607F9" w:rsidRDefault="00F9601B" w:rsidP="00D607F9">
      <w:pPr>
        <w:pStyle w:val="ListParagraph"/>
        <w:numPr>
          <w:ilvl w:val="0"/>
          <w:numId w:val="4"/>
        </w:numPr>
        <w:rPr>
          <w:rFonts w:ascii="Times New Roman" w:hAnsi="Times New Roman" w:cs="Times New Roman"/>
          <w:sz w:val="24"/>
          <w:szCs w:val="24"/>
        </w:rPr>
      </w:pPr>
      <w:r w:rsidRPr="00D607F9">
        <w:rPr>
          <w:rFonts w:ascii="Times New Roman" w:hAnsi="Times New Roman" w:cs="Times New Roman"/>
          <w:sz w:val="24"/>
          <w:szCs w:val="24"/>
        </w:rPr>
        <w:t>an ability to formulate research questions and adapt a research design suitable to studying sociological phenomena</w:t>
      </w:r>
    </w:p>
    <w:p w:rsidR="000E3BFC" w:rsidRPr="004E10DE" w:rsidRDefault="000E3BFC" w:rsidP="004E10DE">
      <w:pPr>
        <w:rPr>
          <w:rFonts w:ascii="Times New Roman" w:hAnsi="Times New Roman" w:cs="Times New Roman"/>
          <w:sz w:val="24"/>
          <w:szCs w:val="24"/>
        </w:rPr>
      </w:pPr>
    </w:p>
    <w:p w:rsidR="000E3BFC" w:rsidRPr="00D607F9" w:rsidRDefault="00F9601B"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Class Guidelines</w:t>
      </w:r>
    </w:p>
    <w:p w:rsidR="000E3BFC" w:rsidRPr="004E10DE" w:rsidRDefault="000E3BFC" w:rsidP="004E10DE">
      <w:pPr>
        <w:rPr>
          <w:rFonts w:ascii="Times New Roman" w:hAnsi="Times New Roman" w:cs="Times New Roman"/>
          <w:sz w:val="24"/>
          <w:szCs w:val="24"/>
        </w:rPr>
      </w:pPr>
    </w:p>
    <w:p w:rsidR="000E3BFC" w:rsidRPr="00D607F9" w:rsidRDefault="00F9601B"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Attend class and be ready to start on time.</w:t>
      </w:r>
    </w:p>
    <w:p w:rsidR="000E3BFC" w:rsidRPr="00D607F9" w:rsidRDefault="00F9601B"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Read all materials for the assigned day.</w:t>
      </w:r>
    </w:p>
    <w:p w:rsidR="000E3BFC" w:rsidRPr="00D607F9" w:rsidRDefault="00F9601B"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Contribute to class discussions.</w:t>
      </w:r>
    </w:p>
    <w:p w:rsidR="000E3BFC" w:rsidRPr="00D607F9" w:rsidRDefault="00F9601B"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 xml:space="preserve">Listen </w:t>
      </w:r>
      <w:r w:rsidR="004E10DE" w:rsidRPr="00D607F9">
        <w:rPr>
          <w:rFonts w:ascii="Times New Roman" w:hAnsi="Times New Roman" w:cs="Times New Roman"/>
          <w:sz w:val="24"/>
          <w:szCs w:val="24"/>
        </w:rPr>
        <w:t xml:space="preserve">carefully </w:t>
      </w:r>
      <w:r w:rsidRPr="00D607F9">
        <w:rPr>
          <w:rFonts w:ascii="Times New Roman" w:hAnsi="Times New Roman" w:cs="Times New Roman"/>
          <w:sz w:val="24"/>
          <w:szCs w:val="24"/>
        </w:rPr>
        <w:t>to others.</w:t>
      </w:r>
    </w:p>
    <w:p w:rsidR="004E10DE" w:rsidRPr="00D607F9" w:rsidRDefault="004E10DE"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Maintain an open and inclusive class atmosphere.</w:t>
      </w:r>
    </w:p>
    <w:p w:rsidR="000E3BFC" w:rsidRPr="00D607F9" w:rsidRDefault="00F9601B"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Check your email account daily.</w:t>
      </w:r>
    </w:p>
    <w:p w:rsidR="000E3BFC" w:rsidRPr="00D607F9" w:rsidRDefault="00F9601B" w:rsidP="00D607F9">
      <w:pPr>
        <w:pStyle w:val="ListParagraph"/>
        <w:numPr>
          <w:ilvl w:val="0"/>
          <w:numId w:val="5"/>
        </w:numPr>
        <w:rPr>
          <w:rFonts w:ascii="Times New Roman" w:hAnsi="Times New Roman" w:cs="Times New Roman"/>
          <w:sz w:val="24"/>
          <w:szCs w:val="24"/>
        </w:rPr>
      </w:pPr>
      <w:r w:rsidRPr="00D607F9">
        <w:rPr>
          <w:rFonts w:ascii="Times New Roman" w:hAnsi="Times New Roman" w:cs="Times New Roman"/>
          <w:sz w:val="24"/>
          <w:szCs w:val="24"/>
        </w:rPr>
        <w:t xml:space="preserve">Check the course </w:t>
      </w:r>
      <w:r w:rsidR="0081595B" w:rsidRPr="00D607F9">
        <w:rPr>
          <w:rFonts w:ascii="Times New Roman" w:hAnsi="Times New Roman" w:cs="Times New Roman"/>
          <w:sz w:val="24"/>
          <w:szCs w:val="24"/>
        </w:rPr>
        <w:t>Canvas</w:t>
      </w:r>
      <w:r w:rsidRPr="00D607F9">
        <w:rPr>
          <w:rFonts w:ascii="Times New Roman" w:hAnsi="Times New Roman" w:cs="Times New Roman"/>
          <w:sz w:val="24"/>
          <w:szCs w:val="24"/>
        </w:rPr>
        <w:t xml:space="preserve"> site regularly.</w:t>
      </w:r>
    </w:p>
    <w:p w:rsidR="000E3BFC" w:rsidRPr="004E10DE" w:rsidRDefault="000E3BFC" w:rsidP="004E10DE">
      <w:pPr>
        <w:rPr>
          <w:rFonts w:ascii="Times New Roman" w:hAnsi="Times New Roman" w:cs="Times New Roman"/>
          <w:sz w:val="24"/>
          <w:szCs w:val="24"/>
        </w:rPr>
      </w:pPr>
    </w:p>
    <w:p w:rsidR="000E3BFC" w:rsidRPr="00D607F9" w:rsidRDefault="00F9601B"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Contacts</w:t>
      </w:r>
    </w:p>
    <w:p w:rsidR="000E3BFC" w:rsidRPr="004E10DE" w:rsidRDefault="000E3BFC" w:rsidP="004E10DE">
      <w:pPr>
        <w:rPr>
          <w:rFonts w:ascii="Times New Roman" w:hAnsi="Times New Roman" w:cs="Times New Roman"/>
          <w:sz w:val="24"/>
          <w:szCs w:val="24"/>
        </w:rPr>
      </w:pPr>
    </w:p>
    <w:p w:rsidR="000E3BFC" w:rsidRPr="004E10DE"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 xml:space="preserve">You can reach me by email at </w:t>
      </w:r>
      <w:hyperlink r:id="rId9">
        <w:r w:rsidRPr="004E10DE">
          <w:rPr>
            <w:rStyle w:val="Hyperlink"/>
            <w:rFonts w:ascii="Times New Roman" w:hAnsi="Times New Roman" w:cs="Times New Roman"/>
            <w:sz w:val="24"/>
            <w:szCs w:val="24"/>
          </w:rPr>
          <w:t>vribas@ucsd.edu.</w:t>
        </w:r>
      </w:hyperlink>
      <w:r w:rsidRPr="004E10DE">
        <w:rPr>
          <w:rFonts w:ascii="Times New Roman" w:hAnsi="Times New Roman" w:cs="Times New Roman"/>
          <w:sz w:val="24"/>
          <w:szCs w:val="24"/>
        </w:rPr>
        <w:t xml:space="preserve"> This is especially convenient if you have a quick question. If you’d like to talk to me outside of class, I encourage you to stop by during my office hours. If you cannot come to my office hours, we can set up an appointment to talk at another time. We can also always talk before and after class</w:t>
      </w:r>
      <w:r w:rsidR="003204E3" w:rsidRPr="004E10DE">
        <w:rPr>
          <w:rFonts w:ascii="Times New Roman" w:hAnsi="Times New Roman" w:cs="Times New Roman"/>
          <w:sz w:val="24"/>
          <w:szCs w:val="24"/>
        </w:rPr>
        <w:t>.</w:t>
      </w:r>
    </w:p>
    <w:p w:rsidR="003204E3" w:rsidRPr="004E10DE" w:rsidRDefault="003204E3" w:rsidP="004E10DE">
      <w:pPr>
        <w:rPr>
          <w:rFonts w:ascii="Times New Roman" w:hAnsi="Times New Roman" w:cs="Times New Roman"/>
          <w:sz w:val="24"/>
          <w:szCs w:val="24"/>
        </w:rPr>
      </w:pPr>
    </w:p>
    <w:p w:rsidR="000E3BFC" w:rsidRPr="00D607F9" w:rsidRDefault="00F9601B"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Office Hours</w:t>
      </w:r>
    </w:p>
    <w:p w:rsidR="000E3BFC" w:rsidRPr="004E10DE" w:rsidRDefault="000E3BFC" w:rsidP="004E10DE">
      <w:pPr>
        <w:rPr>
          <w:rFonts w:ascii="Times New Roman" w:hAnsi="Times New Roman" w:cs="Times New Roman"/>
          <w:sz w:val="24"/>
          <w:szCs w:val="24"/>
        </w:rPr>
      </w:pPr>
    </w:p>
    <w:p w:rsidR="000E3BFC" w:rsidRPr="004E10DE" w:rsidRDefault="00F9601B" w:rsidP="004E10DE">
      <w:pPr>
        <w:rPr>
          <w:rFonts w:ascii="Times New Roman" w:hAnsi="Times New Roman" w:cs="Times New Roman"/>
          <w:sz w:val="24"/>
          <w:szCs w:val="24"/>
        </w:rPr>
        <w:sectPr w:rsidR="000E3BFC" w:rsidRPr="004E10DE" w:rsidSect="0005022E">
          <w:headerReference w:type="default" r:id="rId10"/>
          <w:pgSz w:w="12240" w:h="15840"/>
          <w:pgMar w:top="1440" w:right="1440" w:bottom="1440" w:left="1440" w:header="739" w:footer="0" w:gutter="0"/>
          <w:cols w:space="720"/>
          <w:docGrid w:linePitch="299"/>
        </w:sectPr>
      </w:pPr>
      <w:r w:rsidRPr="004E10DE">
        <w:rPr>
          <w:rFonts w:ascii="Times New Roman" w:hAnsi="Times New Roman" w:cs="Times New Roman"/>
          <w:sz w:val="24"/>
          <w:szCs w:val="24"/>
        </w:rPr>
        <w:t xml:space="preserve">I have office hours on </w:t>
      </w:r>
      <w:r w:rsidR="00BC79EA">
        <w:rPr>
          <w:rFonts w:ascii="Times New Roman" w:hAnsi="Times New Roman" w:cs="Times New Roman"/>
          <w:sz w:val="24"/>
          <w:szCs w:val="24"/>
        </w:rPr>
        <w:t>Tuesdays</w:t>
      </w:r>
      <w:r w:rsidR="001069EE">
        <w:rPr>
          <w:rFonts w:ascii="Times New Roman" w:hAnsi="Times New Roman" w:cs="Times New Roman"/>
          <w:sz w:val="24"/>
          <w:szCs w:val="24"/>
        </w:rPr>
        <w:t xml:space="preserve"> </w:t>
      </w:r>
      <w:r w:rsidRPr="004E10DE">
        <w:rPr>
          <w:rFonts w:ascii="Times New Roman" w:hAnsi="Times New Roman" w:cs="Times New Roman"/>
          <w:sz w:val="24"/>
          <w:szCs w:val="24"/>
        </w:rPr>
        <w:t xml:space="preserve">from </w:t>
      </w:r>
      <w:r w:rsidR="00BC79EA">
        <w:rPr>
          <w:rFonts w:ascii="Times New Roman" w:hAnsi="Times New Roman" w:cs="Times New Roman"/>
          <w:sz w:val="24"/>
          <w:szCs w:val="24"/>
        </w:rPr>
        <w:t>1</w:t>
      </w:r>
      <w:r w:rsidR="005821DB">
        <w:rPr>
          <w:rFonts w:ascii="Times New Roman" w:hAnsi="Times New Roman" w:cs="Times New Roman"/>
          <w:sz w:val="24"/>
          <w:szCs w:val="24"/>
        </w:rPr>
        <w:t>2</w:t>
      </w:r>
      <w:r w:rsidRPr="004E10DE">
        <w:rPr>
          <w:rFonts w:ascii="Times New Roman" w:hAnsi="Times New Roman" w:cs="Times New Roman"/>
          <w:sz w:val="24"/>
          <w:szCs w:val="24"/>
        </w:rPr>
        <w:t>:</w:t>
      </w:r>
      <w:r w:rsidR="00BC79EA">
        <w:rPr>
          <w:rFonts w:ascii="Times New Roman" w:hAnsi="Times New Roman" w:cs="Times New Roman"/>
          <w:sz w:val="24"/>
          <w:szCs w:val="24"/>
        </w:rPr>
        <w:t>3</w:t>
      </w:r>
      <w:r w:rsidR="005230E7">
        <w:rPr>
          <w:rFonts w:ascii="Times New Roman" w:hAnsi="Times New Roman" w:cs="Times New Roman"/>
          <w:sz w:val="24"/>
          <w:szCs w:val="24"/>
        </w:rPr>
        <w:t>0</w:t>
      </w:r>
      <w:r w:rsidR="005821DB">
        <w:rPr>
          <w:rFonts w:ascii="Times New Roman" w:hAnsi="Times New Roman" w:cs="Times New Roman"/>
          <w:sz w:val="24"/>
          <w:szCs w:val="24"/>
        </w:rPr>
        <w:t>p</w:t>
      </w:r>
      <w:r w:rsidR="00D9571E" w:rsidRPr="004E10DE">
        <w:rPr>
          <w:rFonts w:ascii="Times New Roman" w:hAnsi="Times New Roman" w:cs="Times New Roman"/>
          <w:sz w:val="24"/>
          <w:szCs w:val="24"/>
        </w:rPr>
        <w:t>m</w:t>
      </w:r>
      <w:r w:rsidRPr="004E10DE">
        <w:rPr>
          <w:rFonts w:ascii="Times New Roman" w:hAnsi="Times New Roman" w:cs="Times New Roman"/>
          <w:sz w:val="24"/>
          <w:szCs w:val="24"/>
        </w:rPr>
        <w:t>-</w:t>
      </w:r>
      <w:r w:rsidR="00BC79EA">
        <w:rPr>
          <w:rFonts w:ascii="Times New Roman" w:hAnsi="Times New Roman" w:cs="Times New Roman"/>
          <w:sz w:val="24"/>
          <w:szCs w:val="24"/>
        </w:rPr>
        <w:t>2</w:t>
      </w:r>
      <w:r w:rsidRPr="004E10DE">
        <w:rPr>
          <w:rFonts w:ascii="Times New Roman" w:hAnsi="Times New Roman" w:cs="Times New Roman"/>
          <w:sz w:val="24"/>
          <w:szCs w:val="24"/>
        </w:rPr>
        <w:t>:</w:t>
      </w:r>
      <w:r w:rsidR="005821DB">
        <w:rPr>
          <w:rFonts w:ascii="Times New Roman" w:hAnsi="Times New Roman" w:cs="Times New Roman"/>
          <w:sz w:val="24"/>
          <w:szCs w:val="24"/>
        </w:rPr>
        <w:t>0</w:t>
      </w:r>
      <w:r w:rsidR="005230E7">
        <w:rPr>
          <w:rFonts w:ascii="Times New Roman" w:hAnsi="Times New Roman" w:cs="Times New Roman"/>
          <w:sz w:val="24"/>
          <w:szCs w:val="24"/>
        </w:rPr>
        <w:t>0</w:t>
      </w:r>
      <w:r w:rsidRPr="004E10DE">
        <w:rPr>
          <w:rFonts w:ascii="Times New Roman" w:hAnsi="Times New Roman" w:cs="Times New Roman"/>
          <w:sz w:val="24"/>
          <w:szCs w:val="24"/>
        </w:rPr>
        <w:t xml:space="preserve"> pm</w:t>
      </w:r>
      <w:r w:rsidR="00BC79EA">
        <w:rPr>
          <w:rFonts w:ascii="Times New Roman" w:hAnsi="Times New Roman" w:cs="Times New Roman"/>
          <w:sz w:val="24"/>
          <w:szCs w:val="24"/>
        </w:rPr>
        <w:t>, and by appointment otherwise</w:t>
      </w:r>
      <w:r w:rsidRPr="004E10DE">
        <w:rPr>
          <w:rFonts w:ascii="Times New Roman" w:hAnsi="Times New Roman" w:cs="Times New Roman"/>
          <w:sz w:val="24"/>
          <w:szCs w:val="24"/>
        </w:rPr>
        <w:t xml:space="preserve">. If you can’t make these hours, please let me know and we’ll </w:t>
      </w:r>
      <w:r w:rsidR="005230E7">
        <w:rPr>
          <w:rFonts w:ascii="Times New Roman" w:hAnsi="Times New Roman" w:cs="Times New Roman"/>
          <w:sz w:val="24"/>
          <w:szCs w:val="24"/>
        </w:rPr>
        <w:t xml:space="preserve">try to </w:t>
      </w:r>
      <w:r w:rsidRPr="004E10DE">
        <w:rPr>
          <w:rFonts w:ascii="Times New Roman" w:hAnsi="Times New Roman" w:cs="Times New Roman"/>
          <w:sz w:val="24"/>
          <w:szCs w:val="24"/>
        </w:rPr>
        <w:t xml:space="preserve">arrange another time. You might come to my office hours if you have a question about a reading you don’t understand, want to review a concept we’ve talked about in class, or would like to discuss how you’re doing in the </w:t>
      </w:r>
      <w:r w:rsidRPr="004E10DE">
        <w:rPr>
          <w:rFonts w:ascii="Times New Roman" w:hAnsi="Times New Roman" w:cs="Times New Roman"/>
          <w:sz w:val="24"/>
          <w:szCs w:val="24"/>
        </w:rPr>
        <w:lastRenderedPageBreak/>
        <w:t xml:space="preserve">class. </w:t>
      </w:r>
      <w:r w:rsidR="00D607F9" w:rsidRPr="004E10DE">
        <w:rPr>
          <w:rFonts w:ascii="Times New Roman" w:hAnsi="Times New Roman" w:cs="Times New Roman"/>
          <w:sz w:val="24"/>
          <w:szCs w:val="24"/>
        </w:rPr>
        <w:t>Regardless of your particular question or concern, I encourage you to stop by.</w:t>
      </w:r>
    </w:p>
    <w:p w:rsidR="000E3BFC" w:rsidRPr="004E10DE" w:rsidRDefault="000E3BFC" w:rsidP="004E10DE">
      <w:pPr>
        <w:rPr>
          <w:rFonts w:ascii="Times New Roman" w:hAnsi="Times New Roman" w:cs="Times New Roman"/>
          <w:sz w:val="24"/>
          <w:szCs w:val="24"/>
        </w:rPr>
      </w:pPr>
    </w:p>
    <w:p w:rsidR="005230E7" w:rsidRDefault="005230E7" w:rsidP="005230E7">
      <w:pPr>
        <w:pStyle w:val="Heading2"/>
        <w:rPr>
          <w:b w:val="0"/>
          <w:bCs w:val="0"/>
          <w:u w:val="none"/>
        </w:rPr>
      </w:pPr>
      <w:r>
        <w:rPr>
          <w:u w:val="thick" w:color="000000"/>
        </w:rPr>
        <w:t>Accommodations</w:t>
      </w:r>
    </w:p>
    <w:p w:rsidR="005230E7" w:rsidRDefault="005230E7" w:rsidP="005230E7">
      <w:pPr>
        <w:spacing w:before="7"/>
        <w:rPr>
          <w:rFonts w:ascii="Times New Roman" w:eastAsia="Times New Roman" w:hAnsi="Times New Roman" w:cs="Times New Roman"/>
          <w:b/>
          <w:bCs/>
          <w:sz w:val="17"/>
          <w:szCs w:val="17"/>
        </w:rPr>
      </w:pPr>
    </w:p>
    <w:p w:rsidR="005230E7" w:rsidRDefault="005230E7" w:rsidP="005230E7">
      <w:pPr>
        <w:pStyle w:val="BodyText"/>
        <w:spacing w:before="69"/>
        <w:ind w:right="215"/>
      </w:pPr>
      <w:r>
        <w:t xml:space="preserve">Students </w:t>
      </w:r>
      <w:r>
        <w:rPr>
          <w:spacing w:val="-1"/>
        </w:rPr>
        <w:t>requesting</w:t>
      </w:r>
      <w:r>
        <w:rPr>
          <w:spacing w:val="-3"/>
        </w:rPr>
        <w:t xml:space="preserve"> </w:t>
      </w:r>
      <w:r>
        <w:t>accommodations</w:t>
      </w:r>
      <w:r>
        <w:rPr>
          <w:spacing w:val="2"/>
        </w:rPr>
        <w:t xml:space="preserve"> </w:t>
      </w:r>
      <w:r>
        <w:t>for</w:t>
      </w:r>
      <w:r>
        <w:rPr>
          <w:spacing w:val="-2"/>
        </w:rPr>
        <w:t xml:space="preserve"> </w:t>
      </w:r>
      <w:r>
        <w:t xml:space="preserve">this </w:t>
      </w:r>
      <w:r>
        <w:rPr>
          <w:spacing w:val="-1"/>
        </w:rPr>
        <w:t>course</w:t>
      </w:r>
      <w:r>
        <w:rPr>
          <w:spacing w:val="-2"/>
        </w:rPr>
        <w:t xml:space="preserve"> </w:t>
      </w:r>
      <w:r>
        <w:t>due</w:t>
      </w:r>
      <w:r>
        <w:rPr>
          <w:spacing w:val="-1"/>
        </w:rPr>
        <w:t xml:space="preserve"> </w:t>
      </w:r>
      <w:r>
        <w:t>to a disability</w:t>
      </w:r>
      <w:r>
        <w:rPr>
          <w:spacing w:val="-5"/>
        </w:rPr>
        <w:t xml:space="preserve"> </w:t>
      </w:r>
      <w:r>
        <w:t>will provide a</w:t>
      </w:r>
      <w:r>
        <w:rPr>
          <w:spacing w:val="-2"/>
        </w:rPr>
        <w:t xml:space="preserve"> </w:t>
      </w:r>
      <w:r>
        <w:rPr>
          <w:spacing w:val="-1"/>
        </w:rPr>
        <w:t>current</w:t>
      </w:r>
      <w:r>
        <w:rPr>
          <w:spacing w:val="42"/>
        </w:rPr>
        <w:t xml:space="preserve"> </w:t>
      </w:r>
      <w:r>
        <w:rPr>
          <w:spacing w:val="-1"/>
        </w:rPr>
        <w:t>Authorization</w:t>
      </w:r>
      <w:r>
        <w:t xml:space="preserve"> </w:t>
      </w:r>
      <w:r>
        <w:rPr>
          <w:spacing w:val="-1"/>
        </w:rPr>
        <w:t>for</w:t>
      </w:r>
      <w:r>
        <w:t xml:space="preserve"> </w:t>
      </w:r>
      <w:r>
        <w:rPr>
          <w:spacing w:val="-1"/>
        </w:rPr>
        <w:t>Accommodation</w:t>
      </w:r>
      <w:r>
        <w:t xml:space="preserve"> </w:t>
      </w:r>
      <w:r>
        <w:rPr>
          <w:spacing w:val="-1"/>
        </w:rPr>
        <w:t>(AFA)</w:t>
      </w:r>
      <w:r>
        <w:rPr>
          <w:spacing w:val="-2"/>
        </w:rPr>
        <w:t xml:space="preserve"> </w:t>
      </w:r>
      <w:r>
        <w:t>letter issued</w:t>
      </w:r>
      <w:r>
        <w:rPr>
          <w:spacing w:val="-1"/>
        </w:rPr>
        <w:t xml:space="preserve"> </w:t>
      </w:r>
      <w:r>
        <w:rPr>
          <w:spacing w:val="1"/>
        </w:rPr>
        <w:t>by</w:t>
      </w:r>
      <w:r>
        <w:rPr>
          <w:spacing w:val="-5"/>
        </w:rPr>
        <w:t xml:space="preserve"> </w:t>
      </w:r>
      <w:r>
        <w:t>the</w:t>
      </w:r>
      <w:r>
        <w:rPr>
          <w:spacing w:val="-1"/>
        </w:rPr>
        <w:t xml:space="preserve"> Office </w:t>
      </w:r>
      <w:r>
        <w:t xml:space="preserve">for </w:t>
      </w:r>
      <w:r>
        <w:rPr>
          <w:spacing w:val="-1"/>
        </w:rPr>
        <w:t>Students</w:t>
      </w:r>
      <w:r>
        <w:t xml:space="preserve"> with</w:t>
      </w:r>
      <w:r>
        <w:rPr>
          <w:spacing w:val="87"/>
        </w:rPr>
        <w:t xml:space="preserve"> </w:t>
      </w:r>
      <w:r>
        <w:rPr>
          <w:spacing w:val="-1"/>
        </w:rPr>
        <w:t>Disabilities</w:t>
      </w:r>
      <w:r>
        <w:t xml:space="preserve"> </w:t>
      </w:r>
      <w:r>
        <w:rPr>
          <w:spacing w:val="-1"/>
        </w:rPr>
        <w:t>(OSD) which</w:t>
      </w:r>
      <w:r>
        <w:rPr>
          <w:spacing w:val="2"/>
        </w:rPr>
        <w:t xml:space="preserve"> </w:t>
      </w:r>
      <w:r>
        <w:t xml:space="preserve">is </w:t>
      </w:r>
      <w:r>
        <w:rPr>
          <w:spacing w:val="-1"/>
        </w:rPr>
        <w:t>located</w:t>
      </w:r>
      <w:r>
        <w:t xml:space="preserve"> in University</w:t>
      </w:r>
      <w:r>
        <w:rPr>
          <w:spacing w:val="-1"/>
        </w:rPr>
        <w:t xml:space="preserve"> Center</w:t>
      </w:r>
      <w:r>
        <w:rPr>
          <w:spacing w:val="-2"/>
        </w:rPr>
        <w:t xml:space="preserve"> </w:t>
      </w:r>
      <w:r>
        <w:t xml:space="preserve">202 </w:t>
      </w:r>
      <w:r>
        <w:rPr>
          <w:spacing w:val="-1"/>
        </w:rPr>
        <w:t>behind</w:t>
      </w:r>
      <w:r>
        <w:t xml:space="preserve"> Center </w:t>
      </w:r>
      <w:r>
        <w:rPr>
          <w:spacing w:val="-1"/>
        </w:rPr>
        <w:t>Hall.</w:t>
      </w:r>
      <w:r>
        <w:rPr>
          <w:spacing w:val="1"/>
        </w:rPr>
        <w:t xml:space="preserve"> </w:t>
      </w:r>
      <w:r>
        <w:t xml:space="preserve">Students </w:t>
      </w:r>
      <w:r>
        <w:rPr>
          <w:spacing w:val="-1"/>
        </w:rPr>
        <w:t>are</w:t>
      </w:r>
      <w:r>
        <w:rPr>
          <w:spacing w:val="79"/>
        </w:rPr>
        <w:t xml:space="preserve"> </w:t>
      </w:r>
      <w:r>
        <w:rPr>
          <w:spacing w:val="-1"/>
        </w:rPr>
        <w:t>required</w:t>
      </w:r>
      <w:r>
        <w:t xml:space="preserve"> to </w:t>
      </w:r>
      <w:r>
        <w:rPr>
          <w:spacing w:val="-1"/>
        </w:rPr>
        <w:t>present</w:t>
      </w:r>
      <w:r>
        <w:t xml:space="preserve"> their</w:t>
      </w:r>
      <w:r>
        <w:rPr>
          <w:spacing w:val="1"/>
        </w:rPr>
        <w:t xml:space="preserve"> </w:t>
      </w:r>
      <w:r>
        <w:rPr>
          <w:spacing w:val="-1"/>
        </w:rPr>
        <w:t>AFA</w:t>
      </w:r>
      <w:r>
        <w:t xml:space="preserve"> letters to Faculty</w:t>
      </w:r>
      <w:r>
        <w:rPr>
          <w:spacing w:val="-5"/>
        </w:rPr>
        <w:t xml:space="preserve"> </w:t>
      </w:r>
      <w:r>
        <w:rPr>
          <w:spacing w:val="-1"/>
        </w:rPr>
        <w:t xml:space="preserve">(please </w:t>
      </w:r>
      <w:r>
        <w:t xml:space="preserve">make </w:t>
      </w:r>
      <w:r>
        <w:rPr>
          <w:spacing w:val="-1"/>
        </w:rPr>
        <w:t>arrangements</w:t>
      </w:r>
      <w:r>
        <w:rPr>
          <w:spacing w:val="2"/>
        </w:rPr>
        <w:t xml:space="preserve"> </w:t>
      </w:r>
      <w:r>
        <w:t xml:space="preserve">to </w:t>
      </w:r>
      <w:r>
        <w:rPr>
          <w:spacing w:val="-1"/>
        </w:rPr>
        <w:t>contact</w:t>
      </w:r>
      <w:r>
        <w:t xml:space="preserve"> me</w:t>
      </w:r>
      <w:r>
        <w:rPr>
          <w:spacing w:val="63"/>
        </w:rPr>
        <w:t xml:space="preserve"> </w:t>
      </w:r>
      <w:r>
        <w:rPr>
          <w:spacing w:val="-1"/>
        </w:rPr>
        <w:t>privately)</w:t>
      </w:r>
      <w:r>
        <w:rPr>
          <w:spacing w:val="1"/>
        </w:rPr>
        <w:t xml:space="preserve"> </w:t>
      </w:r>
      <w:r>
        <w:rPr>
          <w:spacing w:val="-1"/>
        </w:rPr>
        <w:t>and</w:t>
      </w:r>
      <w:r>
        <w:t xml:space="preserve"> to the</w:t>
      </w:r>
      <w:r>
        <w:rPr>
          <w:spacing w:val="-1"/>
        </w:rPr>
        <w:t xml:space="preserve"> </w:t>
      </w:r>
      <w:r>
        <w:t>OSD</w:t>
      </w:r>
      <w:r>
        <w:rPr>
          <w:spacing w:val="1"/>
        </w:rPr>
        <w:t xml:space="preserve"> </w:t>
      </w:r>
      <w:r>
        <w:rPr>
          <w:spacing w:val="-1"/>
        </w:rPr>
        <w:t>Liaison</w:t>
      </w:r>
      <w:r>
        <w:t xml:space="preserve"> in the department in </w:t>
      </w:r>
      <w:r>
        <w:rPr>
          <w:spacing w:val="-1"/>
        </w:rPr>
        <w:t xml:space="preserve">advance </w:t>
      </w:r>
      <w:r>
        <w:t xml:space="preserve">so </w:t>
      </w:r>
      <w:r>
        <w:rPr>
          <w:spacing w:val="-1"/>
        </w:rPr>
        <w:t>that</w:t>
      </w:r>
      <w:r>
        <w:t xml:space="preserve"> </w:t>
      </w:r>
      <w:r>
        <w:rPr>
          <w:spacing w:val="-1"/>
        </w:rPr>
        <w:t>accommodations</w:t>
      </w:r>
      <w:r>
        <w:t xml:space="preserve"> may</w:t>
      </w:r>
      <w:r>
        <w:rPr>
          <w:spacing w:val="-5"/>
        </w:rPr>
        <w:t xml:space="preserve"> </w:t>
      </w:r>
      <w:r>
        <w:t>be</w:t>
      </w:r>
      <w:r w:rsidR="005821DB">
        <w:rPr>
          <w:spacing w:val="65"/>
        </w:rPr>
        <w:t xml:space="preserve"> </w:t>
      </w:r>
      <w:r>
        <w:rPr>
          <w:spacing w:val="-1"/>
        </w:rPr>
        <w:t>arranged.</w:t>
      </w:r>
    </w:p>
    <w:p w:rsidR="005230E7" w:rsidRDefault="005230E7" w:rsidP="005230E7">
      <w:pPr>
        <w:rPr>
          <w:rFonts w:ascii="Times New Roman" w:eastAsia="Times New Roman" w:hAnsi="Times New Roman" w:cs="Times New Roman"/>
          <w:sz w:val="24"/>
          <w:szCs w:val="24"/>
        </w:rPr>
      </w:pPr>
    </w:p>
    <w:p w:rsidR="005230E7" w:rsidRDefault="005230E7" w:rsidP="005230E7">
      <w:pPr>
        <w:pStyle w:val="BodyText"/>
        <w:ind w:right="4256"/>
      </w:pPr>
      <w:r>
        <w:rPr>
          <w:spacing w:val="-1"/>
        </w:rPr>
        <w:t>Contact</w:t>
      </w:r>
      <w:r>
        <w:t xml:space="preserve"> the</w:t>
      </w:r>
      <w:r>
        <w:rPr>
          <w:spacing w:val="-1"/>
        </w:rPr>
        <w:t xml:space="preserve"> </w:t>
      </w:r>
      <w:r>
        <w:t xml:space="preserve">OSD </w:t>
      </w:r>
      <w:r>
        <w:rPr>
          <w:spacing w:val="-1"/>
        </w:rPr>
        <w:t>for further</w:t>
      </w:r>
      <w:r>
        <w:t xml:space="preserve"> </w:t>
      </w:r>
      <w:r>
        <w:rPr>
          <w:spacing w:val="-1"/>
        </w:rPr>
        <w:t>information:</w:t>
      </w:r>
      <w:r>
        <w:rPr>
          <w:spacing w:val="47"/>
        </w:rPr>
        <w:t xml:space="preserve"> </w:t>
      </w:r>
      <w:r>
        <w:t xml:space="preserve">858.534.4382 </w:t>
      </w:r>
      <w:r>
        <w:rPr>
          <w:spacing w:val="-1"/>
        </w:rPr>
        <w:t>(phone)</w:t>
      </w:r>
    </w:p>
    <w:p w:rsidR="005230E7" w:rsidRDefault="001E3462" w:rsidP="005230E7">
      <w:pPr>
        <w:pStyle w:val="BodyText"/>
        <w:ind w:right="4256"/>
      </w:pPr>
      <w:hyperlink r:id="rId11">
        <w:r w:rsidR="005230E7">
          <w:rPr>
            <w:color w:val="0000FF"/>
            <w:spacing w:val="-1"/>
            <w:u w:val="single" w:color="0000FF"/>
          </w:rPr>
          <w:t>osd@ucsd.edu</w:t>
        </w:r>
      </w:hyperlink>
      <w:r w:rsidR="005230E7">
        <w:rPr>
          <w:spacing w:val="-1"/>
        </w:rPr>
        <w:t>(email)</w:t>
      </w:r>
      <w:r w:rsidR="005230E7">
        <w:t xml:space="preserve"> </w:t>
      </w:r>
      <w:hyperlink r:id="rId12">
        <w:r w:rsidR="005230E7">
          <w:rPr>
            <w:color w:val="0000FF"/>
          </w:rPr>
          <w:t xml:space="preserve"> </w:t>
        </w:r>
        <w:r w:rsidR="005230E7">
          <w:rPr>
            <w:color w:val="0000FF"/>
            <w:spacing w:val="-1"/>
            <w:u w:val="single" w:color="0000FF"/>
          </w:rPr>
          <w:t>http://disabilities.ucsd.edu</w:t>
        </w:r>
      </w:hyperlink>
      <w:r w:rsidR="005230E7">
        <w:rPr>
          <w:spacing w:val="-1"/>
        </w:rPr>
        <w:t>(website)</w:t>
      </w:r>
    </w:p>
    <w:p w:rsidR="005230E7" w:rsidRDefault="005230E7" w:rsidP="005230E7">
      <w:pPr>
        <w:spacing w:before="5"/>
        <w:rPr>
          <w:rFonts w:ascii="Times New Roman" w:eastAsia="Times New Roman" w:hAnsi="Times New Roman" w:cs="Times New Roman"/>
          <w:sz w:val="18"/>
          <w:szCs w:val="18"/>
        </w:rPr>
      </w:pPr>
    </w:p>
    <w:p w:rsidR="00D7538B" w:rsidRPr="00D7538B" w:rsidRDefault="00D7538B" w:rsidP="00D7538B">
      <w:pPr>
        <w:pStyle w:val="Heading2"/>
        <w:spacing w:before="69"/>
        <w:rPr>
          <w:spacing w:val="-1"/>
          <w:u w:val="thick" w:color="000000"/>
        </w:rPr>
      </w:pPr>
      <w:r w:rsidRPr="00D7538B">
        <w:rPr>
          <w:iCs/>
          <w:spacing w:val="-1"/>
          <w:u w:val="thick" w:color="000000"/>
        </w:rPr>
        <w:t>Food Support for Students</w:t>
      </w:r>
    </w:p>
    <w:p w:rsidR="00D7538B" w:rsidRDefault="00D7538B" w:rsidP="00D7538B">
      <w:pPr>
        <w:pStyle w:val="Heading2"/>
        <w:spacing w:before="69"/>
        <w:rPr>
          <w:b w:val="0"/>
          <w:iCs/>
          <w:spacing w:val="-1"/>
          <w:u w:val="none"/>
        </w:rPr>
      </w:pPr>
    </w:p>
    <w:p w:rsidR="00D7538B" w:rsidRPr="00D7538B" w:rsidRDefault="00D7538B" w:rsidP="00D7538B">
      <w:pPr>
        <w:pStyle w:val="Heading2"/>
        <w:spacing w:before="69"/>
        <w:rPr>
          <w:b w:val="0"/>
          <w:spacing w:val="-1"/>
          <w:u w:val="none"/>
        </w:rPr>
      </w:pPr>
      <w:r w:rsidRPr="00D7538B">
        <w:rPr>
          <w:b w:val="0"/>
          <w:iCs/>
          <w:spacing w:val="-1"/>
          <w:u w:val="none"/>
        </w:rPr>
        <w:t xml:space="preserve">If you are skipping and stretching meals, or having difficulties affording or accessing food, you may be eligible for </w:t>
      </w:r>
      <w:proofErr w:type="spellStart"/>
      <w:r w:rsidRPr="00D7538B">
        <w:rPr>
          <w:b w:val="0"/>
          <w:iCs/>
          <w:spacing w:val="-1"/>
          <w:u w:val="none"/>
        </w:rPr>
        <w:t>CalFresh</w:t>
      </w:r>
      <w:proofErr w:type="spellEnd"/>
      <w:r w:rsidRPr="00D7538B">
        <w:rPr>
          <w:b w:val="0"/>
          <w:iCs/>
          <w:spacing w:val="-1"/>
          <w:u w:val="none"/>
        </w:rPr>
        <w:t>, California’s Supplemental Nutrition Assistance Program, that can provide up to $292 a month in free money on a debit card to buy food. Students can apply at </w:t>
      </w:r>
      <w:hyperlink r:id="rId13" w:tgtFrame="_blank" w:history="1">
        <w:r w:rsidRPr="00D7538B">
          <w:rPr>
            <w:rStyle w:val="Hyperlink"/>
            <w:b w:val="0"/>
            <w:iCs/>
            <w:spacing w:val="-1"/>
            <w:u w:val="none"/>
          </w:rPr>
          <w:t>benefitscal.com/r/</w:t>
        </w:r>
        <w:proofErr w:type="spellStart"/>
        <w:r w:rsidRPr="00D7538B">
          <w:rPr>
            <w:rStyle w:val="Hyperlink"/>
            <w:b w:val="0"/>
            <w:iCs/>
            <w:spacing w:val="-1"/>
            <w:u w:val="none"/>
          </w:rPr>
          <w:t>ucsandiegocalfresh</w:t>
        </w:r>
        <w:proofErr w:type="spellEnd"/>
      </w:hyperlink>
      <w:r w:rsidRPr="00D7538B">
        <w:rPr>
          <w:b w:val="0"/>
          <w:spacing w:val="-1"/>
          <w:u w:val="none"/>
        </w:rPr>
        <w:t> </w:t>
      </w:r>
    </w:p>
    <w:p w:rsidR="00D7538B" w:rsidRDefault="00D7538B" w:rsidP="00D7538B">
      <w:pPr>
        <w:pStyle w:val="Heading2"/>
        <w:spacing w:before="69"/>
        <w:rPr>
          <w:b w:val="0"/>
          <w:iCs/>
          <w:spacing w:val="-1"/>
          <w:u w:val="none"/>
        </w:rPr>
      </w:pPr>
    </w:p>
    <w:p w:rsidR="00D7538B" w:rsidRPr="00D7538B" w:rsidRDefault="00D7538B" w:rsidP="00D7538B">
      <w:pPr>
        <w:pStyle w:val="Heading2"/>
        <w:spacing w:before="69"/>
        <w:rPr>
          <w:b w:val="0"/>
          <w:spacing w:val="-1"/>
          <w:u w:val="none"/>
        </w:rPr>
      </w:pPr>
      <w:r w:rsidRPr="00D7538B">
        <w:rPr>
          <w:b w:val="0"/>
          <w:iCs/>
          <w:spacing w:val="-1"/>
          <w:u w:val="none"/>
        </w:rPr>
        <w:t>The Hub Basic Needs Center empowers all students by connecting them to resources for food, stable housing and financial literacy. Visit their site at </w:t>
      </w:r>
      <w:hyperlink r:id="rId14" w:tgtFrame="_blank" w:history="1">
        <w:r w:rsidRPr="00D7538B">
          <w:rPr>
            <w:rStyle w:val="Hyperlink"/>
            <w:b w:val="0"/>
            <w:iCs/>
            <w:spacing w:val="-1"/>
            <w:u w:val="none"/>
          </w:rPr>
          <w:t>basicneeds.ucsd.edu</w:t>
        </w:r>
      </w:hyperlink>
      <w:r w:rsidRPr="00D7538B">
        <w:rPr>
          <w:b w:val="0"/>
          <w:spacing w:val="-1"/>
          <w:u w:val="none"/>
        </w:rPr>
        <w:t> </w:t>
      </w:r>
    </w:p>
    <w:p w:rsidR="00D7538B" w:rsidRDefault="00D7538B" w:rsidP="005821DB">
      <w:pPr>
        <w:pStyle w:val="Heading2"/>
        <w:spacing w:before="69"/>
        <w:ind w:left="0"/>
        <w:rPr>
          <w:spacing w:val="-1"/>
          <w:u w:val="thick" w:color="000000"/>
        </w:rPr>
      </w:pPr>
    </w:p>
    <w:p w:rsidR="005230E7" w:rsidRDefault="005230E7" w:rsidP="005230E7">
      <w:pPr>
        <w:pStyle w:val="Heading2"/>
        <w:spacing w:before="69"/>
        <w:rPr>
          <w:b w:val="0"/>
          <w:bCs w:val="0"/>
          <w:u w:val="none"/>
        </w:rPr>
      </w:pPr>
      <w:r>
        <w:rPr>
          <w:spacing w:val="-1"/>
          <w:u w:val="thick" w:color="000000"/>
        </w:rPr>
        <w:t>Academic</w:t>
      </w:r>
      <w:r>
        <w:rPr>
          <w:u w:val="thick" w:color="000000"/>
        </w:rPr>
        <w:t xml:space="preserve"> Integrity</w:t>
      </w:r>
    </w:p>
    <w:p w:rsidR="005230E7" w:rsidRDefault="005230E7" w:rsidP="005230E7">
      <w:pPr>
        <w:spacing w:before="7"/>
        <w:rPr>
          <w:rFonts w:ascii="Times New Roman" w:eastAsia="Times New Roman" w:hAnsi="Times New Roman" w:cs="Times New Roman"/>
          <w:b/>
          <w:bCs/>
          <w:sz w:val="17"/>
          <w:szCs w:val="17"/>
        </w:rPr>
      </w:pPr>
    </w:p>
    <w:p w:rsidR="005230E7" w:rsidRDefault="005230E7" w:rsidP="005230E7">
      <w:pPr>
        <w:pStyle w:val="BodyText"/>
        <w:spacing w:before="69"/>
        <w:ind w:right="184"/>
      </w:pPr>
      <w:r>
        <w:rPr>
          <w:rFonts w:cs="Times New Roman"/>
          <w:spacing w:val="-1"/>
        </w:rPr>
        <w:t>UCSD’s</w:t>
      </w:r>
      <w:r>
        <w:rPr>
          <w:rFonts w:cs="Times New Roman"/>
        </w:rPr>
        <w:t xml:space="preserve"> policy</w:t>
      </w:r>
      <w:r>
        <w:rPr>
          <w:rFonts w:cs="Times New Roman"/>
          <w:spacing w:val="-5"/>
        </w:rPr>
        <w:t xml:space="preserve"> </w:t>
      </w:r>
      <w:r>
        <w:rPr>
          <w:rFonts w:cs="Times New Roman"/>
        </w:rPr>
        <w:t>on academic</w:t>
      </w:r>
      <w:r>
        <w:rPr>
          <w:rFonts w:cs="Times New Roman"/>
          <w:spacing w:val="-1"/>
        </w:rPr>
        <w:t xml:space="preserve"> </w:t>
      </w:r>
      <w:r>
        <w:rPr>
          <w:rFonts w:cs="Times New Roman"/>
        </w:rPr>
        <w:t>integrity</w:t>
      </w:r>
      <w:r>
        <w:rPr>
          <w:rFonts w:cs="Times New Roman"/>
          <w:spacing w:val="-5"/>
        </w:rPr>
        <w:t xml:space="preserve"> </w:t>
      </w:r>
      <w:r>
        <w:rPr>
          <w:rFonts w:cs="Times New Roman"/>
        </w:rPr>
        <w:t>will be</w:t>
      </w:r>
      <w:r>
        <w:rPr>
          <w:rFonts w:cs="Times New Roman"/>
          <w:spacing w:val="-1"/>
        </w:rPr>
        <w:t xml:space="preserve"> </w:t>
      </w:r>
      <w:r>
        <w:rPr>
          <w:rFonts w:cs="Times New Roman"/>
        </w:rPr>
        <w:t xml:space="preserve">in </w:t>
      </w:r>
      <w:r>
        <w:rPr>
          <w:rFonts w:cs="Times New Roman"/>
          <w:spacing w:val="-1"/>
        </w:rPr>
        <w:t>effect</w:t>
      </w:r>
      <w:r>
        <w:rPr>
          <w:rFonts w:cs="Times New Roman"/>
        </w:rPr>
        <w:t xml:space="preserve"> </w:t>
      </w:r>
      <w:r>
        <w:rPr>
          <w:rFonts w:cs="Times New Roman"/>
          <w:spacing w:val="-1"/>
        </w:rPr>
        <w:t>throughout</w:t>
      </w:r>
      <w:r>
        <w:rPr>
          <w:rFonts w:cs="Times New Roman"/>
        </w:rPr>
        <w:t xml:space="preserve"> this course</w:t>
      </w:r>
      <w:r>
        <w:rPr>
          <w:rFonts w:cs="Times New Roman"/>
          <w:spacing w:val="-1"/>
        </w:rPr>
        <w:t xml:space="preserve"> for all</w:t>
      </w:r>
      <w:r>
        <w:rPr>
          <w:rFonts w:cs="Times New Roman"/>
          <w:spacing w:val="47"/>
        </w:rPr>
        <w:t xml:space="preserve"> </w:t>
      </w:r>
      <w:r>
        <w:rPr>
          <w:spacing w:val="-1"/>
        </w:rPr>
        <w:t>assignments.</w:t>
      </w:r>
      <w:r>
        <w:t xml:space="preserve"> As </w:t>
      </w:r>
      <w:r>
        <w:rPr>
          <w:spacing w:val="-1"/>
        </w:rPr>
        <w:t>an</w:t>
      </w:r>
      <w:r>
        <w:rPr>
          <w:spacing w:val="2"/>
        </w:rPr>
        <w:t xml:space="preserve"> </w:t>
      </w:r>
      <w:r>
        <w:t>academic</w:t>
      </w:r>
      <w:r>
        <w:rPr>
          <w:spacing w:val="-1"/>
        </w:rPr>
        <w:t xml:space="preserve"> community,</w:t>
      </w:r>
      <w:r>
        <w:t xml:space="preserve"> none</w:t>
      </w:r>
      <w:r>
        <w:rPr>
          <w:spacing w:val="-1"/>
        </w:rPr>
        <w:t xml:space="preserve"> </w:t>
      </w:r>
      <w:r>
        <w:t>of</w:t>
      </w:r>
      <w:r>
        <w:rPr>
          <w:spacing w:val="1"/>
        </w:rPr>
        <w:t xml:space="preserve"> </w:t>
      </w:r>
      <w:r>
        <w:t xml:space="preserve">us </w:t>
      </w:r>
      <w:r>
        <w:rPr>
          <w:spacing w:val="-1"/>
        </w:rPr>
        <w:t>can</w:t>
      </w:r>
      <w:r>
        <w:t xml:space="preserve"> </w:t>
      </w:r>
      <w:r>
        <w:rPr>
          <w:spacing w:val="-1"/>
        </w:rPr>
        <w:t>afford</w:t>
      </w:r>
      <w:r>
        <w:t xml:space="preserve"> to </w:t>
      </w:r>
      <w:r>
        <w:rPr>
          <w:spacing w:val="-1"/>
        </w:rPr>
        <w:t xml:space="preserve">tolerate academic </w:t>
      </w:r>
      <w:r>
        <w:t>dishonesty</w:t>
      </w:r>
      <w:r>
        <w:rPr>
          <w:spacing w:val="79"/>
        </w:rPr>
        <w:t xml:space="preserve"> </w:t>
      </w:r>
      <w:r>
        <w:t>of</w:t>
      </w:r>
      <w:r>
        <w:rPr>
          <w:spacing w:val="-1"/>
        </w:rPr>
        <w:t xml:space="preserve"> </w:t>
      </w:r>
      <w:r>
        <w:rPr>
          <w:spacing w:val="1"/>
        </w:rPr>
        <w:t>any</w:t>
      </w:r>
      <w:r>
        <w:rPr>
          <w:spacing w:val="-5"/>
        </w:rPr>
        <w:t xml:space="preserve"> </w:t>
      </w:r>
      <w:r>
        <w:t>sort, including</w:t>
      </w:r>
      <w:r>
        <w:rPr>
          <w:spacing w:val="-2"/>
        </w:rPr>
        <w:t xml:space="preserve"> </w:t>
      </w:r>
      <w:r>
        <w:rPr>
          <w:spacing w:val="-1"/>
        </w:rPr>
        <w:t>plagiarism,</w:t>
      </w:r>
      <w:r>
        <w:t xml:space="preserve"> </w:t>
      </w:r>
      <w:r>
        <w:rPr>
          <w:spacing w:val="-1"/>
        </w:rPr>
        <w:t>falsifying</w:t>
      </w:r>
      <w:r>
        <w:rPr>
          <w:spacing w:val="-3"/>
        </w:rPr>
        <w:t xml:space="preserve"> </w:t>
      </w:r>
      <w:r>
        <w:t>data,</w:t>
      </w:r>
      <w:r>
        <w:rPr>
          <w:spacing w:val="1"/>
        </w:rPr>
        <w:t xml:space="preserve"> </w:t>
      </w:r>
      <w:r>
        <w:t>or</w:t>
      </w:r>
      <w:r>
        <w:rPr>
          <w:spacing w:val="-1"/>
        </w:rPr>
        <w:t xml:space="preserve"> otherwise cheating.</w:t>
      </w:r>
      <w:r>
        <w:t xml:space="preserve"> </w:t>
      </w:r>
      <w:r w:rsidR="00BC79EA">
        <w:t xml:space="preserve">Cheating includes use of AI such as </w:t>
      </w:r>
      <w:proofErr w:type="spellStart"/>
      <w:r w:rsidR="00BC79EA">
        <w:t>ChatGPT</w:t>
      </w:r>
      <w:proofErr w:type="spellEnd"/>
      <w:r w:rsidR="00BC79EA">
        <w:t xml:space="preserve"> and others to complete </w:t>
      </w:r>
      <w:proofErr w:type="spellStart"/>
      <w:r w:rsidR="00BC79EA">
        <w:t xml:space="preserve">assignments! </w:t>
      </w:r>
      <w:proofErr w:type="spellEnd"/>
      <w:r>
        <w:rPr>
          <w:spacing w:val="-1"/>
        </w:rPr>
        <w:t xml:space="preserve">Please </w:t>
      </w:r>
      <w:r>
        <w:t>talk to me</w:t>
      </w:r>
      <w:r>
        <w:rPr>
          <w:spacing w:val="-1"/>
        </w:rPr>
        <w:t xml:space="preserve"> </w:t>
      </w:r>
      <w:r>
        <w:t>or visit</w:t>
      </w:r>
      <w:r w:rsidR="00BC79EA">
        <w:rPr>
          <w:spacing w:val="72"/>
        </w:rPr>
        <w:t xml:space="preserve"> </w:t>
      </w:r>
      <w:r>
        <w:rPr>
          <w:rFonts w:cs="Times New Roman"/>
        </w:rPr>
        <w:t xml:space="preserve">the </w:t>
      </w:r>
      <w:r>
        <w:rPr>
          <w:rFonts w:cs="Times New Roman"/>
          <w:spacing w:val="-1"/>
        </w:rPr>
        <w:t>University’s</w:t>
      </w:r>
      <w:r>
        <w:rPr>
          <w:rFonts w:cs="Times New Roman"/>
        </w:rPr>
        <w:t xml:space="preserve"> </w:t>
      </w:r>
      <w:r>
        <w:rPr>
          <w:rFonts w:cs="Times New Roman"/>
          <w:spacing w:val="-1"/>
        </w:rPr>
        <w:t>website</w:t>
      </w:r>
      <w:r>
        <w:rPr>
          <w:rFonts w:cs="Times New Roman"/>
          <w:spacing w:val="1"/>
        </w:rPr>
        <w:t xml:space="preserve"> </w:t>
      </w:r>
      <w:r>
        <w:rPr>
          <w:rFonts w:cs="Times New Roman"/>
        </w:rPr>
        <w:t>if</w:t>
      </w:r>
      <w:r>
        <w:rPr>
          <w:rFonts w:cs="Times New Roman"/>
          <w:spacing w:val="1"/>
        </w:rPr>
        <w:t xml:space="preserve"> </w:t>
      </w:r>
      <w:r>
        <w:rPr>
          <w:rFonts w:cs="Times New Roman"/>
          <w:spacing w:val="-2"/>
        </w:rPr>
        <w:t>you</w:t>
      </w:r>
      <w:r>
        <w:rPr>
          <w:rFonts w:cs="Times New Roman"/>
        </w:rPr>
        <w:t xml:space="preserve"> have</w:t>
      </w:r>
      <w:r>
        <w:rPr>
          <w:rFonts w:cs="Times New Roman"/>
          <w:spacing w:val="-1"/>
        </w:rPr>
        <w:t xml:space="preserve"> </w:t>
      </w:r>
      <w:r>
        <w:rPr>
          <w:rFonts w:cs="Times New Roman"/>
          <w:spacing w:val="1"/>
        </w:rPr>
        <w:t>any</w:t>
      </w:r>
      <w:r>
        <w:rPr>
          <w:rFonts w:cs="Times New Roman"/>
          <w:spacing w:val="-5"/>
        </w:rPr>
        <w:t xml:space="preserve"> </w:t>
      </w:r>
      <w:r>
        <w:rPr>
          <w:rFonts w:cs="Times New Roman"/>
        </w:rPr>
        <w:t xml:space="preserve">questions </w:t>
      </w:r>
      <w:r>
        <w:rPr>
          <w:rFonts w:cs="Times New Roman"/>
          <w:spacing w:val="-1"/>
        </w:rPr>
        <w:t>about</w:t>
      </w:r>
      <w:r>
        <w:rPr>
          <w:rFonts w:cs="Times New Roman"/>
        </w:rPr>
        <w:t xml:space="preserve"> </w:t>
      </w:r>
      <w:r>
        <w:rPr>
          <w:rFonts w:cs="Times New Roman"/>
          <w:spacing w:val="-1"/>
        </w:rPr>
        <w:t>what</w:t>
      </w:r>
      <w:r>
        <w:rPr>
          <w:rFonts w:cs="Times New Roman"/>
        </w:rPr>
        <w:t xml:space="preserve"> </w:t>
      </w:r>
      <w:r>
        <w:rPr>
          <w:rFonts w:cs="Times New Roman"/>
          <w:spacing w:val="-1"/>
        </w:rPr>
        <w:t>constitutes</w:t>
      </w:r>
      <w:r>
        <w:rPr>
          <w:rFonts w:cs="Times New Roman"/>
        </w:rPr>
        <w:t xml:space="preserve"> </w:t>
      </w:r>
      <w:r>
        <w:rPr>
          <w:rFonts w:cs="Times New Roman"/>
          <w:spacing w:val="-1"/>
        </w:rPr>
        <w:t xml:space="preserve">academic </w:t>
      </w:r>
      <w:r>
        <w:rPr>
          <w:rFonts w:cs="Times New Roman"/>
        </w:rPr>
        <w:t>integri</w:t>
      </w:r>
      <w:r>
        <w:t xml:space="preserve">ty: </w:t>
      </w:r>
      <w:r>
        <w:rPr>
          <w:color w:val="0000FF"/>
        </w:rPr>
        <w:t xml:space="preserve"> </w:t>
      </w:r>
      <w:hyperlink r:id="rId15">
        <w:r>
          <w:rPr>
            <w:color w:val="0000FF"/>
            <w:spacing w:val="-1"/>
            <w:u w:val="single" w:color="0000FF"/>
          </w:rPr>
          <w:t>http://www.ucsd.edu/current-students/academics/academic-integrity/index.html</w:t>
        </w:r>
      </w:hyperlink>
    </w:p>
    <w:p w:rsidR="005230E7" w:rsidRDefault="005230E7" w:rsidP="005230E7">
      <w:pPr>
        <w:spacing w:before="5"/>
        <w:rPr>
          <w:rFonts w:ascii="Times New Roman" w:eastAsia="Times New Roman" w:hAnsi="Times New Roman" w:cs="Times New Roman"/>
          <w:sz w:val="18"/>
          <w:szCs w:val="18"/>
        </w:rPr>
      </w:pPr>
    </w:p>
    <w:p w:rsidR="006B3413" w:rsidRPr="006B3413" w:rsidRDefault="006B3413" w:rsidP="004E10DE">
      <w:pPr>
        <w:rPr>
          <w:rFonts w:ascii="Times New Roman" w:hAnsi="Times New Roman" w:cs="Times New Roman"/>
          <w:sz w:val="24"/>
          <w:szCs w:val="24"/>
        </w:rPr>
      </w:pPr>
    </w:p>
    <w:p w:rsidR="000E3BFC" w:rsidRPr="005821DB" w:rsidRDefault="00F9601B" w:rsidP="004E10DE">
      <w:pPr>
        <w:rPr>
          <w:rFonts w:ascii="Times New Roman" w:hAnsi="Times New Roman" w:cs="Times New Roman"/>
          <w:sz w:val="24"/>
          <w:szCs w:val="24"/>
          <w:u w:val="thick"/>
        </w:rPr>
      </w:pPr>
      <w:r w:rsidRPr="005821DB">
        <w:rPr>
          <w:rFonts w:ascii="Times New Roman" w:hAnsi="Times New Roman" w:cs="Times New Roman"/>
          <w:b/>
          <w:sz w:val="24"/>
          <w:szCs w:val="24"/>
          <w:u w:val="thick"/>
        </w:rPr>
        <w:t>Required Readings</w:t>
      </w:r>
      <w:r w:rsidR="005821DB" w:rsidRPr="005821DB">
        <w:rPr>
          <w:rFonts w:ascii="Times New Roman" w:hAnsi="Times New Roman" w:cs="Times New Roman"/>
          <w:b/>
          <w:sz w:val="24"/>
          <w:szCs w:val="24"/>
          <w:u w:val="thick"/>
        </w:rPr>
        <w:t xml:space="preserve"> (</w:t>
      </w:r>
      <w:r w:rsidR="005821DB" w:rsidRPr="005821DB">
        <w:rPr>
          <w:rFonts w:ascii="Times New Roman" w:hAnsi="Times New Roman" w:cs="Times New Roman"/>
          <w:sz w:val="24"/>
          <w:szCs w:val="24"/>
          <w:u w:val="thick"/>
        </w:rPr>
        <w:t xml:space="preserve">*Additional readings are uploaded to Canvas Files folder) </w:t>
      </w:r>
    </w:p>
    <w:p w:rsidR="000E3BFC" w:rsidRPr="005821DB" w:rsidRDefault="000E3BFC" w:rsidP="004E10DE">
      <w:pPr>
        <w:rPr>
          <w:rFonts w:ascii="Times New Roman" w:hAnsi="Times New Roman" w:cs="Times New Roman"/>
          <w:sz w:val="24"/>
          <w:szCs w:val="24"/>
          <w:u w:val="single"/>
        </w:rPr>
      </w:pPr>
    </w:p>
    <w:p w:rsidR="000E3BFC" w:rsidRDefault="00F9601B" w:rsidP="004E10DE">
      <w:pPr>
        <w:rPr>
          <w:rFonts w:ascii="Times New Roman" w:hAnsi="Times New Roman" w:cs="Times New Roman"/>
          <w:sz w:val="24"/>
          <w:szCs w:val="24"/>
        </w:rPr>
      </w:pPr>
      <w:r w:rsidRPr="00D607F9">
        <w:rPr>
          <w:rFonts w:ascii="Times New Roman" w:hAnsi="Times New Roman" w:cs="Times New Roman"/>
          <w:i/>
          <w:sz w:val="24"/>
          <w:szCs w:val="24"/>
        </w:rPr>
        <w:t>Critical Globalization Studies</w:t>
      </w:r>
      <w:r w:rsidRPr="004E10DE">
        <w:rPr>
          <w:rFonts w:ascii="Times New Roman" w:hAnsi="Times New Roman" w:cs="Times New Roman"/>
          <w:sz w:val="24"/>
          <w:szCs w:val="24"/>
        </w:rPr>
        <w:t>. 2005. Edited by Richard P. Appelbaum and William I. Robinson.</w:t>
      </w:r>
    </w:p>
    <w:p w:rsidR="000E3BFC" w:rsidRPr="004E10DE" w:rsidRDefault="00D607F9" w:rsidP="004E10DE">
      <w:pPr>
        <w:rPr>
          <w:rFonts w:ascii="Times New Roman" w:hAnsi="Times New Roman" w:cs="Times New Roman"/>
          <w:sz w:val="24"/>
          <w:szCs w:val="24"/>
        </w:rPr>
      </w:pPr>
      <w:r>
        <w:rPr>
          <w:rFonts w:ascii="Times New Roman" w:hAnsi="Times New Roman" w:cs="Times New Roman"/>
          <w:sz w:val="24"/>
          <w:szCs w:val="24"/>
        </w:rPr>
        <w:tab/>
      </w:r>
      <w:r w:rsidR="00F9601B" w:rsidRPr="004E10DE">
        <w:rPr>
          <w:rFonts w:ascii="Times New Roman" w:hAnsi="Times New Roman" w:cs="Times New Roman"/>
          <w:sz w:val="24"/>
          <w:szCs w:val="24"/>
        </w:rPr>
        <w:t>New York: Routledge.</w:t>
      </w:r>
    </w:p>
    <w:p w:rsidR="007326C7" w:rsidRDefault="007326C7" w:rsidP="006A6002">
      <w:pPr>
        <w:rPr>
          <w:rFonts w:ascii="Times New Roman" w:hAnsi="Times New Roman" w:cs="Times New Roman"/>
          <w:sz w:val="24"/>
          <w:szCs w:val="24"/>
        </w:rPr>
      </w:pPr>
    </w:p>
    <w:p w:rsidR="006A6002" w:rsidRDefault="006A6002" w:rsidP="006A6002">
      <w:pPr>
        <w:rPr>
          <w:rFonts w:ascii="Times New Roman" w:hAnsi="Times New Roman" w:cs="Times New Roman"/>
          <w:sz w:val="24"/>
          <w:szCs w:val="24"/>
        </w:rPr>
      </w:pPr>
      <w:r>
        <w:rPr>
          <w:rFonts w:ascii="Times New Roman" w:hAnsi="Times New Roman" w:cs="Times New Roman"/>
          <w:sz w:val="24"/>
          <w:szCs w:val="24"/>
        </w:rPr>
        <w:t xml:space="preserve">William I. Robinson. </w:t>
      </w:r>
      <w:r>
        <w:rPr>
          <w:rFonts w:ascii="Times New Roman" w:hAnsi="Times New Roman" w:cs="Times New Roman"/>
          <w:sz w:val="24"/>
          <w:szCs w:val="24"/>
        </w:rPr>
        <w:t xml:space="preserve">2025. </w:t>
      </w:r>
      <w:r w:rsidRPr="00517F7B">
        <w:rPr>
          <w:rFonts w:ascii="Times New Roman" w:hAnsi="Times New Roman" w:cs="Times New Roman"/>
          <w:i/>
          <w:sz w:val="24"/>
          <w:szCs w:val="24"/>
        </w:rPr>
        <w:t>Epochal Crisis</w:t>
      </w:r>
      <w:r w:rsidRPr="00517F7B">
        <w:rPr>
          <w:rFonts w:ascii="Times New Roman" w:hAnsi="Times New Roman" w:cs="Times New Roman"/>
          <w:i/>
          <w:sz w:val="24"/>
          <w:szCs w:val="24"/>
        </w:rPr>
        <w:t>: The Exhaustion of Global Capitalism</w:t>
      </w:r>
      <w:r>
        <w:rPr>
          <w:rFonts w:ascii="Times New Roman" w:hAnsi="Times New Roman" w:cs="Times New Roman"/>
          <w:sz w:val="24"/>
          <w:szCs w:val="24"/>
        </w:rPr>
        <w:t xml:space="preserve">. Cambridge </w:t>
      </w:r>
    </w:p>
    <w:p w:rsidR="006A6002" w:rsidRDefault="006A6002" w:rsidP="006A6002">
      <w:pPr>
        <w:ind w:firstLine="720"/>
        <w:rPr>
          <w:rFonts w:ascii="Times New Roman" w:hAnsi="Times New Roman" w:cs="Times New Roman"/>
          <w:sz w:val="24"/>
          <w:szCs w:val="24"/>
        </w:rPr>
      </w:pPr>
      <w:r>
        <w:rPr>
          <w:rFonts w:ascii="Times New Roman" w:hAnsi="Times New Roman" w:cs="Times New Roman"/>
          <w:sz w:val="24"/>
          <w:szCs w:val="24"/>
        </w:rPr>
        <w:t xml:space="preserve">University Press. </w:t>
      </w:r>
    </w:p>
    <w:p w:rsidR="007326C7" w:rsidRDefault="007326C7" w:rsidP="004E10DE">
      <w:pPr>
        <w:rPr>
          <w:rFonts w:ascii="Times New Roman" w:hAnsi="Times New Roman" w:cs="Times New Roman"/>
          <w:sz w:val="24"/>
          <w:szCs w:val="24"/>
        </w:rPr>
      </w:pPr>
    </w:p>
    <w:p w:rsidR="00D607F9" w:rsidRDefault="00F9601B" w:rsidP="004E10DE">
      <w:pPr>
        <w:rPr>
          <w:rFonts w:ascii="Times New Roman" w:hAnsi="Times New Roman" w:cs="Times New Roman"/>
          <w:i/>
          <w:sz w:val="24"/>
          <w:szCs w:val="24"/>
        </w:rPr>
      </w:pPr>
      <w:r w:rsidRPr="004E10DE">
        <w:rPr>
          <w:rFonts w:ascii="Times New Roman" w:hAnsi="Times New Roman" w:cs="Times New Roman"/>
          <w:sz w:val="24"/>
          <w:szCs w:val="24"/>
        </w:rPr>
        <w:t xml:space="preserve">David </w:t>
      </w:r>
      <w:proofErr w:type="spellStart"/>
      <w:r w:rsidRPr="004E10DE">
        <w:rPr>
          <w:rFonts w:ascii="Times New Roman" w:hAnsi="Times New Roman" w:cs="Times New Roman"/>
          <w:sz w:val="24"/>
          <w:szCs w:val="24"/>
        </w:rPr>
        <w:t>Karjenan</w:t>
      </w:r>
      <w:proofErr w:type="spellEnd"/>
      <w:r w:rsidRPr="004E10DE">
        <w:rPr>
          <w:rFonts w:ascii="Times New Roman" w:hAnsi="Times New Roman" w:cs="Times New Roman"/>
          <w:sz w:val="24"/>
          <w:szCs w:val="24"/>
        </w:rPr>
        <w:t xml:space="preserve">. 2016. </w:t>
      </w:r>
      <w:r w:rsidRPr="00D607F9">
        <w:rPr>
          <w:rFonts w:ascii="Times New Roman" w:hAnsi="Times New Roman" w:cs="Times New Roman"/>
          <w:i/>
          <w:sz w:val="24"/>
          <w:szCs w:val="24"/>
        </w:rPr>
        <w:t xml:space="preserve">The Servant Class City: Urban Revitalization Versus the Working Poor in </w:t>
      </w:r>
    </w:p>
    <w:p w:rsidR="000E3BFC" w:rsidRPr="004E10DE" w:rsidRDefault="00F9601B" w:rsidP="00D607F9">
      <w:pPr>
        <w:ind w:firstLine="720"/>
        <w:rPr>
          <w:rFonts w:ascii="Times New Roman" w:hAnsi="Times New Roman" w:cs="Times New Roman"/>
          <w:sz w:val="24"/>
          <w:szCs w:val="24"/>
        </w:rPr>
      </w:pPr>
      <w:r w:rsidRPr="00D607F9">
        <w:rPr>
          <w:rFonts w:ascii="Times New Roman" w:hAnsi="Times New Roman" w:cs="Times New Roman"/>
          <w:i/>
          <w:sz w:val="24"/>
          <w:szCs w:val="24"/>
        </w:rPr>
        <w:t>San Diego</w:t>
      </w:r>
      <w:r w:rsidRPr="004E10DE">
        <w:rPr>
          <w:rFonts w:ascii="Times New Roman" w:hAnsi="Times New Roman" w:cs="Times New Roman"/>
          <w:sz w:val="24"/>
          <w:szCs w:val="24"/>
        </w:rPr>
        <w:t>. University of Minnesota Press.</w:t>
      </w:r>
    </w:p>
    <w:p w:rsidR="007326C7" w:rsidRDefault="007326C7" w:rsidP="004E10DE">
      <w:pPr>
        <w:rPr>
          <w:rFonts w:ascii="Times New Roman" w:hAnsi="Times New Roman" w:cs="Times New Roman"/>
          <w:sz w:val="24"/>
          <w:szCs w:val="24"/>
        </w:rPr>
      </w:pPr>
    </w:p>
    <w:p w:rsidR="00D607F9" w:rsidRDefault="00F9601B" w:rsidP="004E10DE">
      <w:pPr>
        <w:rPr>
          <w:rFonts w:ascii="Times New Roman" w:hAnsi="Times New Roman" w:cs="Times New Roman"/>
          <w:i/>
          <w:sz w:val="24"/>
          <w:szCs w:val="24"/>
        </w:rPr>
      </w:pPr>
      <w:r w:rsidRPr="004E10DE">
        <w:rPr>
          <w:rFonts w:ascii="Times New Roman" w:hAnsi="Times New Roman" w:cs="Times New Roman"/>
          <w:sz w:val="24"/>
          <w:szCs w:val="24"/>
        </w:rPr>
        <w:t xml:space="preserve">Kimberly Kay Hoang. 2015. </w:t>
      </w:r>
      <w:r w:rsidRPr="00D607F9">
        <w:rPr>
          <w:rFonts w:ascii="Times New Roman" w:hAnsi="Times New Roman" w:cs="Times New Roman"/>
          <w:i/>
          <w:sz w:val="24"/>
          <w:szCs w:val="24"/>
        </w:rPr>
        <w:t>Dealing in Desire</w:t>
      </w:r>
      <w:r w:rsidR="004E10DE" w:rsidRPr="00D607F9">
        <w:rPr>
          <w:rFonts w:ascii="Times New Roman" w:hAnsi="Times New Roman" w:cs="Times New Roman"/>
          <w:i/>
          <w:sz w:val="24"/>
          <w:szCs w:val="24"/>
        </w:rPr>
        <w:t xml:space="preserve">: Asian Ascendancy, Western Decline, and the </w:t>
      </w:r>
    </w:p>
    <w:p w:rsidR="00D607F9" w:rsidRDefault="004E10DE" w:rsidP="00D607F9">
      <w:pPr>
        <w:ind w:firstLine="720"/>
        <w:rPr>
          <w:rFonts w:ascii="Times New Roman" w:hAnsi="Times New Roman" w:cs="Times New Roman"/>
          <w:sz w:val="24"/>
          <w:szCs w:val="24"/>
        </w:rPr>
      </w:pPr>
      <w:r w:rsidRPr="00D607F9">
        <w:rPr>
          <w:rFonts w:ascii="Times New Roman" w:hAnsi="Times New Roman" w:cs="Times New Roman"/>
          <w:i/>
          <w:sz w:val="24"/>
          <w:szCs w:val="24"/>
        </w:rPr>
        <w:t>Hidden Currencies of Global Sex Work</w:t>
      </w:r>
      <w:r w:rsidR="00F9601B" w:rsidRPr="004E10DE">
        <w:rPr>
          <w:rFonts w:ascii="Times New Roman" w:hAnsi="Times New Roman" w:cs="Times New Roman"/>
          <w:sz w:val="24"/>
          <w:szCs w:val="24"/>
        </w:rPr>
        <w:t xml:space="preserve">. Oakland: University of California Press. </w:t>
      </w:r>
      <w:r w:rsidR="00BC79EA">
        <w:rPr>
          <w:rFonts w:ascii="Times New Roman" w:hAnsi="Times New Roman" w:cs="Times New Roman"/>
          <w:sz w:val="24"/>
          <w:szCs w:val="24"/>
        </w:rPr>
        <w:t xml:space="preserve">Available digitally through the library: </w:t>
      </w:r>
      <w:hyperlink r:id="rId16" w:history="1">
        <w:r w:rsidR="00BC79EA" w:rsidRPr="00146716">
          <w:rPr>
            <w:rStyle w:val="Hyperlink"/>
            <w:rFonts w:ascii="Times New Roman" w:hAnsi="Times New Roman" w:cs="Times New Roman"/>
            <w:sz w:val="24"/>
            <w:szCs w:val="24"/>
          </w:rPr>
          <w:t>https://ebookcentral.proquest.com/lib/ucsd/detail.action?pq-origsite=primo&amp;docID=1766690</w:t>
        </w:r>
      </w:hyperlink>
    </w:p>
    <w:p w:rsidR="00BC79EA" w:rsidRDefault="00BC79EA" w:rsidP="00D607F9">
      <w:pPr>
        <w:ind w:firstLine="720"/>
        <w:rPr>
          <w:rFonts w:ascii="Times New Roman" w:hAnsi="Times New Roman" w:cs="Times New Roman"/>
          <w:sz w:val="24"/>
          <w:szCs w:val="24"/>
        </w:rPr>
      </w:pPr>
    </w:p>
    <w:p w:rsidR="001F3D85" w:rsidRDefault="00F9601B" w:rsidP="00721CD1">
      <w:pPr>
        <w:rPr>
          <w:rFonts w:ascii="Times New Roman" w:hAnsi="Times New Roman" w:cs="Times New Roman"/>
          <w:sz w:val="24"/>
          <w:szCs w:val="24"/>
        </w:rPr>
      </w:pPr>
      <w:r w:rsidRPr="004E10DE">
        <w:rPr>
          <w:rFonts w:ascii="Times New Roman" w:hAnsi="Times New Roman" w:cs="Times New Roman"/>
          <w:sz w:val="24"/>
          <w:szCs w:val="24"/>
        </w:rPr>
        <w:t xml:space="preserve">Jason DeLeon. 2015. </w:t>
      </w:r>
      <w:r w:rsidRPr="00D607F9">
        <w:rPr>
          <w:rFonts w:ascii="Times New Roman" w:hAnsi="Times New Roman" w:cs="Times New Roman"/>
          <w:i/>
          <w:sz w:val="24"/>
          <w:szCs w:val="24"/>
        </w:rPr>
        <w:t>The Land of Open Graves</w:t>
      </w:r>
      <w:r w:rsidR="004E10DE" w:rsidRPr="00D607F9">
        <w:rPr>
          <w:rFonts w:ascii="Times New Roman" w:hAnsi="Times New Roman" w:cs="Times New Roman"/>
          <w:i/>
          <w:sz w:val="24"/>
          <w:szCs w:val="24"/>
        </w:rPr>
        <w:t>: Living and Dying on the Migrant Trail</w:t>
      </w:r>
      <w:r w:rsidRPr="004E10DE">
        <w:rPr>
          <w:rFonts w:ascii="Times New Roman" w:hAnsi="Times New Roman" w:cs="Times New Roman"/>
          <w:sz w:val="24"/>
          <w:szCs w:val="24"/>
        </w:rPr>
        <w:t xml:space="preserve">. </w:t>
      </w:r>
    </w:p>
    <w:p w:rsidR="000E3BFC" w:rsidRDefault="00F9601B" w:rsidP="001F3D85">
      <w:pPr>
        <w:ind w:firstLine="720"/>
        <w:rPr>
          <w:rFonts w:ascii="Times New Roman" w:hAnsi="Times New Roman" w:cs="Times New Roman"/>
          <w:sz w:val="24"/>
          <w:szCs w:val="24"/>
        </w:rPr>
      </w:pPr>
      <w:r w:rsidRPr="004E10DE">
        <w:rPr>
          <w:rFonts w:ascii="Times New Roman" w:hAnsi="Times New Roman" w:cs="Times New Roman"/>
          <w:sz w:val="24"/>
          <w:szCs w:val="24"/>
        </w:rPr>
        <w:t>Oakland: University of California Press.</w:t>
      </w:r>
      <w:r w:rsidR="00BC79EA">
        <w:rPr>
          <w:rFonts w:ascii="Times New Roman" w:hAnsi="Times New Roman" w:cs="Times New Roman"/>
          <w:sz w:val="24"/>
          <w:szCs w:val="24"/>
        </w:rPr>
        <w:t xml:space="preserve"> Available digitally through the library: </w:t>
      </w:r>
      <w:hyperlink r:id="rId17" w:history="1">
        <w:r w:rsidR="00BC79EA" w:rsidRPr="00146716">
          <w:rPr>
            <w:rStyle w:val="Hyperlink"/>
            <w:rFonts w:ascii="Times New Roman" w:hAnsi="Times New Roman" w:cs="Times New Roman"/>
            <w:sz w:val="24"/>
            <w:szCs w:val="24"/>
          </w:rPr>
          <w:t>https://ebookcentral.proquest.com/lib/ucsd/detail.action?docID=2025610&amp;pq-origsite=primo</w:t>
        </w:r>
      </w:hyperlink>
    </w:p>
    <w:p w:rsidR="003E43BC" w:rsidRDefault="003E43BC" w:rsidP="003E43BC">
      <w:pPr>
        <w:rPr>
          <w:rFonts w:ascii="Times New Roman" w:hAnsi="Times New Roman" w:cs="Times New Roman"/>
          <w:sz w:val="24"/>
          <w:szCs w:val="24"/>
        </w:rPr>
      </w:pPr>
    </w:p>
    <w:p w:rsidR="000E3BFC" w:rsidRPr="00D607F9" w:rsidRDefault="00F9601B"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Format</w:t>
      </w:r>
    </w:p>
    <w:p w:rsidR="000E3BFC" w:rsidRPr="004E10DE" w:rsidRDefault="000E3BFC" w:rsidP="004E10DE">
      <w:pPr>
        <w:rPr>
          <w:rFonts w:ascii="Times New Roman" w:hAnsi="Times New Roman" w:cs="Times New Roman"/>
          <w:sz w:val="24"/>
          <w:szCs w:val="24"/>
        </w:rPr>
      </w:pPr>
    </w:p>
    <w:p w:rsidR="000E3BFC" w:rsidRPr="004E10DE"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Our class will be structured as a mix of short lectures, open and active discussion, small group-based work, and independent research. This means that you will</w:t>
      </w:r>
      <w:r w:rsidR="00D53547" w:rsidRPr="004E10DE">
        <w:rPr>
          <w:rFonts w:ascii="Times New Roman" w:hAnsi="Times New Roman" w:cs="Times New Roman"/>
          <w:sz w:val="24"/>
          <w:szCs w:val="24"/>
        </w:rPr>
        <w:t xml:space="preserve"> </w:t>
      </w:r>
      <w:r w:rsidRPr="004E10DE">
        <w:rPr>
          <w:rFonts w:ascii="Times New Roman" w:hAnsi="Times New Roman" w:cs="Times New Roman"/>
          <w:sz w:val="24"/>
          <w:szCs w:val="24"/>
        </w:rPr>
        <w:t>contribute</w:t>
      </w:r>
      <w:r w:rsidR="00D53547" w:rsidRPr="004E10DE">
        <w:rPr>
          <w:rFonts w:ascii="Times New Roman" w:hAnsi="Times New Roman" w:cs="Times New Roman"/>
          <w:sz w:val="24"/>
          <w:szCs w:val="24"/>
        </w:rPr>
        <w:t xml:space="preserve"> </w:t>
      </w:r>
      <w:r w:rsidRPr="004E10DE">
        <w:rPr>
          <w:rFonts w:ascii="Times New Roman" w:hAnsi="Times New Roman" w:cs="Times New Roman"/>
          <w:sz w:val="24"/>
          <w:szCs w:val="24"/>
        </w:rPr>
        <w:t>your thoughts, listen carefully to others, and be prepared to both respond to questions and raise</w:t>
      </w:r>
      <w:r w:rsidR="00D53547" w:rsidRPr="004E10DE">
        <w:rPr>
          <w:rFonts w:ascii="Times New Roman" w:hAnsi="Times New Roman" w:cs="Times New Roman"/>
          <w:sz w:val="24"/>
          <w:szCs w:val="24"/>
        </w:rPr>
        <w:t xml:space="preserve"> </w:t>
      </w:r>
      <w:r w:rsidRPr="004E10DE">
        <w:rPr>
          <w:rFonts w:ascii="Times New Roman" w:hAnsi="Times New Roman" w:cs="Times New Roman"/>
          <w:sz w:val="24"/>
          <w:szCs w:val="24"/>
        </w:rPr>
        <w:t>meaningful questions yourselves on a regular basis. We will sometimes work on in-class assignments, both individually and in small groups. One objective of working in small groups is to ensure that all students have the opportunity to engage with the readings and topics actively. Some assignments may also be done in groups. In fact, collaborations of two or three students on a final paper or research project are permitted. The opportunity to prepare for class discussions and presentations in small groups means that you will come to class already enriched by your peers’ understandings, questions, and experiences, and the whole class will benefit as a result.</w:t>
      </w:r>
    </w:p>
    <w:p w:rsidR="000E3BFC" w:rsidRPr="004E10DE" w:rsidRDefault="000E3BFC" w:rsidP="004E10DE">
      <w:pPr>
        <w:rPr>
          <w:rFonts w:ascii="Times New Roman" w:hAnsi="Times New Roman" w:cs="Times New Roman"/>
          <w:sz w:val="24"/>
          <w:szCs w:val="24"/>
        </w:rPr>
      </w:pPr>
    </w:p>
    <w:p w:rsidR="000E3BFC" w:rsidRPr="00D607F9" w:rsidRDefault="00F9601B"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Attendance</w:t>
      </w:r>
    </w:p>
    <w:p w:rsidR="000E3BFC" w:rsidRPr="004E10DE" w:rsidRDefault="000E3BFC" w:rsidP="004E10DE">
      <w:pPr>
        <w:rPr>
          <w:rFonts w:ascii="Times New Roman" w:hAnsi="Times New Roman" w:cs="Times New Roman"/>
          <w:sz w:val="24"/>
          <w:szCs w:val="24"/>
        </w:rPr>
      </w:pPr>
    </w:p>
    <w:p w:rsidR="000E3BFC" w:rsidRPr="004E10DE"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Achieving success in this class requires consistent attendance. In addition, because the class – and the success of other students – depends on everyone’s participation in class discussion, your attendance is critical. Please don’t schedule any appointments, trips, association meetings, or other activities that would require you to miss class. If you know you’ll be out of town and have to miss a class, please let me know ahead of time. Also, if a family emergency or illness comes up, please let me know.</w:t>
      </w:r>
    </w:p>
    <w:p w:rsidR="008C7A6A" w:rsidRDefault="008C7A6A" w:rsidP="004E10DE">
      <w:pPr>
        <w:rPr>
          <w:rFonts w:ascii="Times New Roman" w:hAnsi="Times New Roman" w:cs="Times New Roman"/>
          <w:b/>
          <w:sz w:val="24"/>
          <w:szCs w:val="24"/>
          <w:u w:val="single"/>
        </w:rPr>
      </w:pPr>
    </w:p>
    <w:p w:rsidR="000E3BFC" w:rsidRPr="00D607F9" w:rsidRDefault="00F9601B" w:rsidP="004E10DE">
      <w:pPr>
        <w:rPr>
          <w:rFonts w:ascii="Times New Roman" w:hAnsi="Times New Roman" w:cs="Times New Roman"/>
          <w:b/>
          <w:sz w:val="24"/>
          <w:szCs w:val="24"/>
          <w:u w:val="single"/>
        </w:rPr>
      </w:pPr>
      <w:r w:rsidRPr="00D607F9">
        <w:rPr>
          <w:rFonts w:ascii="Times New Roman" w:hAnsi="Times New Roman" w:cs="Times New Roman"/>
          <w:b/>
          <w:sz w:val="24"/>
          <w:szCs w:val="24"/>
          <w:u w:val="single"/>
        </w:rPr>
        <w:t>Preparing for Class</w:t>
      </w:r>
    </w:p>
    <w:p w:rsidR="000E3BFC" w:rsidRPr="004E10DE" w:rsidRDefault="000E3BFC" w:rsidP="004E10DE">
      <w:pPr>
        <w:rPr>
          <w:rFonts w:ascii="Times New Roman" w:hAnsi="Times New Roman" w:cs="Times New Roman"/>
          <w:sz w:val="24"/>
          <w:szCs w:val="24"/>
        </w:rPr>
      </w:pPr>
    </w:p>
    <w:p w:rsidR="008C7A6A" w:rsidRDefault="00F9601B" w:rsidP="004E10DE">
      <w:pPr>
        <w:rPr>
          <w:rFonts w:ascii="Times New Roman" w:hAnsi="Times New Roman" w:cs="Times New Roman"/>
          <w:sz w:val="24"/>
          <w:szCs w:val="24"/>
        </w:rPr>
      </w:pPr>
      <w:r w:rsidRPr="004E10DE">
        <w:rPr>
          <w:rFonts w:ascii="Times New Roman" w:hAnsi="Times New Roman" w:cs="Times New Roman"/>
          <w:sz w:val="24"/>
          <w:szCs w:val="24"/>
        </w:rPr>
        <w:t>This is an advanced undergraduate course. As such, a significant amount of reading, writing, and preparation for class will be involved. In addition, this course has a crucial practice</w:t>
      </w:r>
      <w:r w:rsidR="00D607F9">
        <w:rPr>
          <w:rFonts w:ascii="Times New Roman" w:hAnsi="Times New Roman" w:cs="Times New Roman"/>
          <w:sz w:val="24"/>
          <w:szCs w:val="24"/>
        </w:rPr>
        <w:t xml:space="preserve"> </w:t>
      </w:r>
      <w:r w:rsidR="00D607F9" w:rsidRPr="004E10DE">
        <w:rPr>
          <w:rFonts w:ascii="Times New Roman" w:hAnsi="Times New Roman" w:cs="Times New Roman"/>
          <w:sz w:val="24"/>
          <w:szCs w:val="24"/>
        </w:rPr>
        <w:t>component that requires you to develop an independent and original final paper or research proposal. For every hour that we spend in class, I recommend you set aside at least three hours for careful reading of the texts, consideration of your research project, preparation for each class session, and reviewing your notes</w:t>
      </w:r>
      <w:r w:rsidR="008C7A6A">
        <w:rPr>
          <w:rFonts w:ascii="Times New Roman" w:hAnsi="Times New Roman" w:cs="Times New Roman"/>
          <w:sz w:val="24"/>
          <w:szCs w:val="24"/>
        </w:rPr>
        <w:t>.</w:t>
      </w:r>
    </w:p>
    <w:p w:rsidR="008C7A6A" w:rsidRDefault="008C7A6A" w:rsidP="004E10DE">
      <w:pPr>
        <w:rPr>
          <w:rFonts w:ascii="Times New Roman" w:hAnsi="Times New Roman" w:cs="Times New Roman"/>
          <w:sz w:val="24"/>
          <w:szCs w:val="24"/>
        </w:rPr>
      </w:pPr>
    </w:p>
    <w:p w:rsidR="008C7A6A" w:rsidRPr="00D607F9" w:rsidRDefault="008C7A6A" w:rsidP="008C7A6A">
      <w:pPr>
        <w:rPr>
          <w:rFonts w:ascii="Times New Roman" w:hAnsi="Times New Roman" w:cs="Times New Roman"/>
          <w:b/>
          <w:sz w:val="24"/>
          <w:szCs w:val="24"/>
          <w:u w:val="single"/>
        </w:rPr>
      </w:pPr>
      <w:r w:rsidRPr="00D607F9">
        <w:rPr>
          <w:rFonts w:ascii="Times New Roman" w:hAnsi="Times New Roman" w:cs="Times New Roman"/>
          <w:b/>
          <w:sz w:val="24"/>
          <w:szCs w:val="24"/>
          <w:u w:val="single"/>
        </w:rPr>
        <w:t>Evaluation</w:t>
      </w:r>
    </w:p>
    <w:p w:rsidR="008C7A6A" w:rsidRPr="004E10DE" w:rsidRDefault="008C7A6A" w:rsidP="00721CD1">
      <w:pPr>
        <w:jc w:val="both"/>
        <w:rPr>
          <w:rFonts w:ascii="Times New Roman" w:hAnsi="Times New Roman" w:cs="Times New Roman"/>
          <w:sz w:val="24"/>
          <w:szCs w:val="24"/>
        </w:rPr>
      </w:pP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Your course grade is based upon several different components: written assignments, group presentations/discussion leadership, and</w:t>
      </w:r>
      <w:r w:rsidR="00721CD1">
        <w:rPr>
          <w:rFonts w:ascii="Times New Roman" w:hAnsi="Times New Roman" w:cs="Times New Roman"/>
          <w:sz w:val="24"/>
          <w:szCs w:val="24"/>
        </w:rPr>
        <w:t xml:space="preserve"> quizzes</w:t>
      </w:r>
      <w:r w:rsidRPr="004E10DE">
        <w:rPr>
          <w:rFonts w:ascii="Times New Roman" w:hAnsi="Times New Roman" w:cs="Times New Roman"/>
          <w:sz w:val="24"/>
          <w:szCs w:val="24"/>
        </w:rPr>
        <w:t>.</w:t>
      </w:r>
    </w:p>
    <w:p w:rsidR="008C7A6A" w:rsidRPr="004E10DE" w:rsidRDefault="008C7A6A" w:rsidP="008C7A6A">
      <w:pPr>
        <w:rPr>
          <w:rFonts w:ascii="Times New Roman" w:hAnsi="Times New Roman" w:cs="Times New Roman"/>
          <w:sz w:val="24"/>
          <w:szCs w:val="24"/>
        </w:rPr>
      </w:pPr>
    </w:p>
    <w:p w:rsidR="00357CF4" w:rsidRDefault="00721CD1" w:rsidP="008C7A6A">
      <w:pPr>
        <w:rPr>
          <w:rFonts w:ascii="Times New Roman" w:hAnsi="Times New Roman" w:cs="Times New Roman"/>
          <w:sz w:val="24"/>
          <w:szCs w:val="24"/>
        </w:rPr>
      </w:pPr>
      <w:r w:rsidRPr="00F57A76">
        <w:rPr>
          <w:rFonts w:ascii="Times New Roman" w:hAnsi="Times New Roman" w:cs="Times New Roman"/>
          <w:b/>
          <w:i/>
          <w:sz w:val="24"/>
          <w:szCs w:val="24"/>
        </w:rPr>
        <w:lastRenderedPageBreak/>
        <w:t>Quizzes</w:t>
      </w:r>
      <w:r w:rsidR="00357CF4" w:rsidRPr="00F57A76">
        <w:rPr>
          <w:rFonts w:ascii="Times New Roman" w:hAnsi="Times New Roman" w:cs="Times New Roman"/>
          <w:b/>
          <w:i/>
          <w:sz w:val="24"/>
          <w:szCs w:val="24"/>
        </w:rPr>
        <w:t xml:space="preserve"> and Attendance</w:t>
      </w:r>
      <w:r w:rsidR="008C7A6A" w:rsidRPr="00716465">
        <w:rPr>
          <w:rFonts w:ascii="Times New Roman" w:hAnsi="Times New Roman" w:cs="Times New Roman"/>
          <w:i/>
          <w:sz w:val="24"/>
          <w:szCs w:val="24"/>
        </w:rPr>
        <w:t>:</w:t>
      </w:r>
      <w:r w:rsidR="008C7A6A" w:rsidRPr="004E10DE">
        <w:rPr>
          <w:rFonts w:ascii="Times New Roman" w:hAnsi="Times New Roman" w:cs="Times New Roman"/>
          <w:sz w:val="24"/>
          <w:szCs w:val="24"/>
        </w:rPr>
        <w:t xml:space="preserve"> </w:t>
      </w:r>
      <w:r>
        <w:rPr>
          <w:rFonts w:ascii="Times New Roman" w:hAnsi="Times New Roman" w:cs="Times New Roman"/>
          <w:sz w:val="24"/>
          <w:szCs w:val="24"/>
        </w:rPr>
        <w:t xml:space="preserve">We </w:t>
      </w:r>
      <w:r w:rsidR="00F57A76">
        <w:rPr>
          <w:rFonts w:ascii="Times New Roman" w:hAnsi="Times New Roman" w:cs="Times New Roman"/>
          <w:sz w:val="24"/>
          <w:szCs w:val="24"/>
        </w:rPr>
        <w:t>may</w:t>
      </w:r>
      <w:r>
        <w:rPr>
          <w:rFonts w:ascii="Times New Roman" w:hAnsi="Times New Roman" w:cs="Times New Roman"/>
          <w:sz w:val="24"/>
          <w:szCs w:val="24"/>
        </w:rPr>
        <w:t xml:space="preserve"> have several short </w:t>
      </w:r>
      <w:r w:rsidR="00357CF4">
        <w:rPr>
          <w:rFonts w:ascii="Times New Roman" w:hAnsi="Times New Roman" w:cs="Times New Roman"/>
          <w:sz w:val="24"/>
          <w:szCs w:val="24"/>
        </w:rPr>
        <w:t>canvas</w:t>
      </w:r>
      <w:r>
        <w:rPr>
          <w:rFonts w:ascii="Times New Roman" w:hAnsi="Times New Roman" w:cs="Times New Roman"/>
          <w:sz w:val="24"/>
          <w:szCs w:val="24"/>
        </w:rPr>
        <w:t xml:space="preserve"> </w:t>
      </w:r>
      <w:r w:rsidR="00357CF4">
        <w:rPr>
          <w:rFonts w:ascii="Times New Roman" w:hAnsi="Times New Roman" w:cs="Times New Roman"/>
          <w:sz w:val="24"/>
          <w:szCs w:val="24"/>
        </w:rPr>
        <w:t>“</w:t>
      </w:r>
      <w:r>
        <w:rPr>
          <w:rFonts w:ascii="Times New Roman" w:hAnsi="Times New Roman" w:cs="Times New Roman"/>
          <w:sz w:val="24"/>
          <w:szCs w:val="24"/>
        </w:rPr>
        <w:t>quizzes</w:t>
      </w:r>
      <w:r w:rsidR="00357CF4">
        <w:rPr>
          <w:rFonts w:ascii="Times New Roman" w:hAnsi="Times New Roman" w:cs="Times New Roman"/>
          <w:sz w:val="24"/>
          <w:szCs w:val="24"/>
        </w:rPr>
        <w:t>”</w:t>
      </w:r>
      <w:r>
        <w:rPr>
          <w:rFonts w:ascii="Times New Roman" w:hAnsi="Times New Roman" w:cs="Times New Roman"/>
          <w:sz w:val="24"/>
          <w:szCs w:val="24"/>
        </w:rPr>
        <w:t xml:space="preserve"> during the quarter</w:t>
      </w:r>
      <w:r w:rsidR="00357CF4">
        <w:rPr>
          <w:rFonts w:ascii="Times New Roman" w:hAnsi="Times New Roman" w:cs="Times New Roman"/>
          <w:sz w:val="24"/>
          <w:szCs w:val="24"/>
        </w:rPr>
        <w:t xml:space="preserve"> but these are merely to check in on how you are doing</w:t>
      </w:r>
      <w:r>
        <w:rPr>
          <w:rFonts w:ascii="Times New Roman" w:hAnsi="Times New Roman" w:cs="Times New Roman"/>
          <w:sz w:val="24"/>
          <w:szCs w:val="24"/>
        </w:rPr>
        <w:t xml:space="preserve">. </w:t>
      </w:r>
      <w:r w:rsidR="00357CF4">
        <w:rPr>
          <w:rFonts w:ascii="Times New Roman" w:hAnsi="Times New Roman" w:cs="Times New Roman"/>
          <w:sz w:val="24"/>
          <w:szCs w:val="24"/>
        </w:rPr>
        <w:t>Attendance will be spot-checked</w:t>
      </w:r>
      <w:r w:rsidR="006053A6">
        <w:rPr>
          <w:rFonts w:ascii="Times New Roman" w:hAnsi="Times New Roman" w:cs="Times New Roman"/>
          <w:sz w:val="24"/>
          <w:szCs w:val="24"/>
        </w:rPr>
        <w:t xml:space="preserve"> on an unannounced basis</w:t>
      </w:r>
      <w:r w:rsidR="00357CF4">
        <w:rPr>
          <w:rFonts w:ascii="Times New Roman" w:hAnsi="Times New Roman" w:cs="Times New Roman"/>
          <w:sz w:val="24"/>
          <w:szCs w:val="24"/>
        </w:rPr>
        <w:t xml:space="preserve">. One unexcused absence is acceptable. After that, you will lose 10 points for every additional absence recorded. </w:t>
      </w:r>
    </w:p>
    <w:p w:rsidR="008C7A6A" w:rsidRPr="004E10DE" w:rsidRDefault="008C7A6A" w:rsidP="008C7A6A">
      <w:pPr>
        <w:rPr>
          <w:rFonts w:ascii="Times New Roman" w:hAnsi="Times New Roman" w:cs="Times New Roman"/>
          <w:sz w:val="24"/>
          <w:szCs w:val="24"/>
        </w:rPr>
      </w:pPr>
      <w:r w:rsidRPr="00F57A76">
        <w:rPr>
          <w:rFonts w:ascii="Times New Roman" w:hAnsi="Times New Roman" w:cs="Times New Roman"/>
          <w:b/>
          <w:i/>
          <w:sz w:val="24"/>
          <w:szCs w:val="24"/>
        </w:rPr>
        <w:t>Analytic Memos</w:t>
      </w:r>
      <w:r w:rsidRPr="00716465">
        <w:rPr>
          <w:rFonts w:ascii="Times New Roman" w:hAnsi="Times New Roman" w:cs="Times New Roman"/>
          <w:i/>
          <w:sz w:val="24"/>
          <w:szCs w:val="24"/>
        </w:rPr>
        <w:t>:</w:t>
      </w:r>
      <w:r w:rsidRPr="004E10DE">
        <w:rPr>
          <w:rFonts w:ascii="Times New Roman" w:hAnsi="Times New Roman" w:cs="Times New Roman"/>
          <w:sz w:val="24"/>
          <w:szCs w:val="24"/>
        </w:rPr>
        <w:t xml:space="preserve"> I will ask you to turn in two </w:t>
      </w:r>
      <w:r w:rsidR="00357CF4">
        <w:rPr>
          <w:rFonts w:ascii="Times New Roman" w:hAnsi="Times New Roman" w:cs="Times New Roman"/>
          <w:sz w:val="24"/>
          <w:szCs w:val="24"/>
        </w:rPr>
        <w:t xml:space="preserve">roughly </w:t>
      </w:r>
      <w:r w:rsidRPr="004E10DE">
        <w:rPr>
          <w:rFonts w:ascii="Times New Roman" w:hAnsi="Times New Roman" w:cs="Times New Roman"/>
          <w:sz w:val="24"/>
          <w:szCs w:val="24"/>
        </w:rPr>
        <w:t>500-word analytic reflection papers. In these reflections, I ask that you critically engage and evaluate the assigned readings according to the prompt given. Good analytic reflections are ones that demonstrate you have understood what the author(s) is saying, have reflected carefully on the arguments or issues raised, and have formulated a reasonably coherent reaction or set of questions in response to the prompt. Due dates are listed below and you will receive your prompt one week before the due date. Some general guidelines are posted on Canvas for your reference.</w:t>
      </w:r>
    </w:p>
    <w:p w:rsidR="008C7A6A" w:rsidRPr="004E10DE" w:rsidRDefault="008C7A6A" w:rsidP="008C7A6A">
      <w:pPr>
        <w:rPr>
          <w:rFonts w:ascii="Times New Roman" w:hAnsi="Times New Roman" w:cs="Times New Roman"/>
          <w:sz w:val="24"/>
          <w:szCs w:val="24"/>
        </w:rPr>
      </w:pPr>
      <w:r w:rsidRPr="00F57A76">
        <w:rPr>
          <w:rFonts w:ascii="Times New Roman" w:hAnsi="Times New Roman" w:cs="Times New Roman"/>
          <w:b/>
          <w:i/>
          <w:sz w:val="24"/>
          <w:szCs w:val="24"/>
        </w:rPr>
        <w:t>Group Assignment/Presentation/Discussion Leadership</w:t>
      </w:r>
      <w:r w:rsidRPr="00716465">
        <w:rPr>
          <w:rFonts w:ascii="Times New Roman" w:hAnsi="Times New Roman" w:cs="Times New Roman"/>
          <w:i/>
          <w:sz w:val="24"/>
          <w:szCs w:val="24"/>
        </w:rPr>
        <w:t>:</w:t>
      </w:r>
      <w:r w:rsidRPr="004E10DE">
        <w:rPr>
          <w:rFonts w:ascii="Times New Roman" w:hAnsi="Times New Roman" w:cs="Times New Roman"/>
          <w:sz w:val="24"/>
          <w:szCs w:val="24"/>
        </w:rPr>
        <w:t xml:space="preserve"> You will be responsible for helping to lead discussion for part of the class on one occasion, along with other students in your group.</w:t>
      </w:r>
      <w:r w:rsidR="009E0142">
        <w:rPr>
          <w:rFonts w:ascii="Times New Roman" w:hAnsi="Times New Roman" w:cs="Times New Roman"/>
          <w:sz w:val="24"/>
          <w:szCs w:val="24"/>
        </w:rPr>
        <w:t xml:space="preserve"> Groups will be assigned by Thursday of Week 1.</w:t>
      </w:r>
      <w:r w:rsidRPr="004E10DE">
        <w:rPr>
          <w:rFonts w:ascii="Times New Roman" w:hAnsi="Times New Roman" w:cs="Times New Roman"/>
          <w:sz w:val="24"/>
          <w:szCs w:val="24"/>
        </w:rPr>
        <w:t xml:space="preserve"> Your group will be required to post a short (</w:t>
      </w:r>
      <w:r w:rsidR="00F57A76">
        <w:rPr>
          <w:rFonts w:ascii="Times New Roman" w:hAnsi="Times New Roman" w:cs="Times New Roman"/>
          <w:sz w:val="24"/>
          <w:szCs w:val="24"/>
        </w:rPr>
        <w:t>about</w:t>
      </w:r>
      <w:r w:rsidRPr="004E10DE">
        <w:rPr>
          <w:rFonts w:ascii="Times New Roman" w:hAnsi="Times New Roman" w:cs="Times New Roman"/>
          <w:sz w:val="24"/>
          <w:szCs w:val="24"/>
        </w:rPr>
        <w:t xml:space="preserve"> 250 words) memo on the discussion board on Canvas by 10 pm the evening before your day to present that prompts us to think about the main issues/problems/arguments your group would like to highlight from the readings. Details and dates will be discussed in class. There </w:t>
      </w:r>
      <w:r w:rsidR="00357CF4">
        <w:rPr>
          <w:rFonts w:ascii="Times New Roman" w:hAnsi="Times New Roman" w:cs="Times New Roman"/>
          <w:sz w:val="24"/>
          <w:szCs w:val="24"/>
        </w:rPr>
        <w:t>may</w:t>
      </w:r>
      <w:r w:rsidRPr="004E10DE">
        <w:rPr>
          <w:rFonts w:ascii="Times New Roman" w:hAnsi="Times New Roman" w:cs="Times New Roman"/>
          <w:sz w:val="24"/>
          <w:szCs w:val="24"/>
        </w:rPr>
        <w:t xml:space="preserve"> also be other in-class group assignments.</w:t>
      </w:r>
    </w:p>
    <w:p w:rsidR="008C7A6A" w:rsidRPr="004E10DE" w:rsidRDefault="008C7A6A" w:rsidP="008C7A6A">
      <w:pPr>
        <w:rPr>
          <w:rFonts w:ascii="Times New Roman" w:hAnsi="Times New Roman" w:cs="Times New Roman"/>
          <w:sz w:val="24"/>
          <w:szCs w:val="24"/>
        </w:rPr>
      </w:pPr>
      <w:r w:rsidRPr="00F57A76">
        <w:rPr>
          <w:rFonts w:ascii="Times New Roman" w:hAnsi="Times New Roman" w:cs="Times New Roman"/>
          <w:b/>
          <w:i/>
          <w:sz w:val="24"/>
          <w:szCs w:val="24"/>
        </w:rPr>
        <w:t>Final Paper</w:t>
      </w:r>
      <w:r w:rsidRPr="00716465">
        <w:rPr>
          <w:rFonts w:ascii="Times New Roman" w:hAnsi="Times New Roman" w:cs="Times New Roman"/>
          <w:i/>
          <w:sz w:val="24"/>
          <w:szCs w:val="24"/>
        </w:rPr>
        <w:t>:</w:t>
      </w:r>
      <w:r w:rsidRPr="004E10DE">
        <w:rPr>
          <w:rFonts w:ascii="Times New Roman" w:hAnsi="Times New Roman" w:cs="Times New Roman"/>
          <w:sz w:val="24"/>
          <w:szCs w:val="24"/>
        </w:rPr>
        <w:t xml:space="preserve"> Much of the work you do for this class is geared towards preparing you to write a final paper on an original topic or research project proposal, which lays out your research questions, relevant literature, and discussion. This paper needs to be </w:t>
      </w:r>
      <w:r w:rsidR="009D14A2">
        <w:rPr>
          <w:rFonts w:ascii="Times New Roman" w:hAnsi="Times New Roman" w:cs="Times New Roman"/>
          <w:sz w:val="24"/>
          <w:szCs w:val="24"/>
        </w:rPr>
        <w:t>8</w:t>
      </w:r>
      <w:r w:rsidRPr="004E10DE">
        <w:rPr>
          <w:rFonts w:ascii="Times New Roman" w:hAnsi="Times New Roman" w:cs="Times New Roman"/>
          <w:sz w:val="24"/>
          <w:szCs w:val="24"/>
        </w:rPr>
        <w:t>-</w:t>
      </w:r>
      <w:r w:rsidR="009D14A2">
        <w:rPr>
          <w:rFonts w:ascii="Times New Roman" w:hAnsi="Times New Roman" w:cs="Times New Roman"/>
          <w:sz w:val="24"/>
          <w:szCs w:val="24"/>
        </w:rPr>
        <w:t>10</w:t>
      </w:r>
      <w:r w:rsidRPr="004E10DE">
        <w:rPr>
          <w:rFonts w:ascii="Times New Roman" w:hAnsi="Times New Roman" w:cs="Times New Roman"/>
          <w:sz w:val="24"/>
          <w:szCs w:val="24"/>
        </w:rPr>
        <w:t xml:space="preserve"> double-spaced pages, 12-point Times New Roman font. Your bibliography counts for 1 page. </w:t>
      </w:r>
    </w:p>
    <w:p w:rsidR="008C7A6A" w:rsidRPr="004E10DE" w:rsidRDefault="008C7A6A" w:rsidP="008C7A6A">
      <w:pPr>
        <w:rPr>
          <w:rFonts w:ascii="Times New Roman" w:hAnsi="Times New Roman" w:cs="Times New Roman"/>
          <w:sz w:val="24"/>
          <w:szCs w:val="24"/>
        </w:rPr>
      </w:pPr>
    </w:p>
    <w:p w:rsidR="008C7A6A" w:rsidRDefault="008C7A6A" w:rsidP="008C7A6A">
      <w:pPr>
        <w:rPr>
          <w:rFonts w:ascii="Times New Roman" w:hAnsi="Times New Roman" w:cs="Times New Roman"/>
          <w:b/>
          <w:sz w:val="24"/>
          <w:szCs w:val="24"/>
          <w:u w:val="single"/>
        </w:rPr>
      </w:pPr>
      <w:r w:rsidRPr="008C7A6A">
        <w:rPr>
          <w:rFonts w:ascii="Times New Roman" w:hAnsi="Times New Roman" w:cs="Times New Roman"/>
          <w:b/>
          <w:sz w:val="24"/>
          <w:szCs w:val="24"/>
          <w:u w:val="single"/>
        </w:rPr>
        <w:t>Components of Your Grade:</w:t>
      </w:r>
    </w:p>
    <w:p w:rsidR="006B3413" w:rsidRDefault="006B3413" w:rsidP="008C7A6A">
      <w:pPr>
        <w:rPr>
          <w:rFonts w:ascii="Times New Roman" w:hAnsi="Times New Roman" w:cs="Times New Roman"/>
          <w:b/>
          <w:sz w:val="24"/>
          <w:szCs w:val="24"/>
          <w:u w:val="single"/>
        </w:rPr>
      </w:pPr>
    </w:p>
    <w:p w:rsidR="006B3413" w:rsidRDefault="006B3413" w:rsidP="008C7A6A">
      <w:pPr>
        <w:rPr>
          <w:rFonts w:ascii="Times New Roman" w:hAnsi="Times New Roman" w:cs="Times New Roman"/>
          <w:sz w:val="24"/>
          <w:szCs w:val="24"/>
        </w:rPr>
      </w:pPr>
      <w:r>
        <w:rPr>
          <w:rFonts w:ascii="Times New Roman" w:hAnsi="Times New Roman" w:cs="Times New Roman"/>
          <w:sz w:val="24"/>
          <w:szCs w:val="24"/>
        </w:rPr>
        <w:t>“Quizzes” and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DF04BD">
        <w:rPr>
          <w:rFonts w:ascii="Times New Roman" w:hAnsi="Times New Roman" w:cs="Times New Roman"/>
          <w:sz w:val="24"/>
          <w:szCs w:val="24"/>
        </w:rPr>
        <w:t>5</w:t>
      </w:r>
      <w:r>
        <w:rPr>
          <w:rFonts w:ascii="Times New Roman" w:hAnsi="Times New Roman" w:cs="Times New Roman"/>
          <w:sz w:val="24"/>
          <w:szCs w:val="24"/>
        </w:rPr>
        <w:t>%</w:t>
      </w:r>
    </w:p>
    <w:p w:rsidR="006B3413" w:rsidRDefault="006B3413" w:rsidP="008C7A6A">
      <w:pPr>
        <w:rPr>
          <w:rFonts w:ascii="Times New Roman" w:hAnsi="Times New Roman" w:cs="Times New Roman"/>
          <w:sz w:val="24"/>
          <w:szCs w:val="24"/>
        </w:rPr>
      </w:pPr>
      <w:r>
        <w:rPr>
          <w:rFonts w:ascii="Times New Roman" w:hAnsi="Times New Roman" w:cs="Times New Roman"/>
          <w:sz w:val="24"/>
          <w:szCs w:val="24"/>
        </w:rPr>
        <w:t>Group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B3413" w:rsidRDefault="006B3413" w:rsidP="008C7A6A">
      <w:pPr>
        <w:rPr>
          <w:rFonts w:ascii="Times New Roman" w:hAnsi="Times New Roman" w:cs="Times New Roman"/>
          <w:sz w:val="24"/>
          <w:szCs w:val="24"/>
        </w:rPr>
      </w:pPr>
      <w:r>
        <w:rPr>
          <w:rFonts w:ascii="Times New Roman" w:hAnsi="Times New Roman" w:cs="Times New Roman"/>
          <w:sz w:val="24"/>
          <w:szCs w:val="24"/>
        </w:rPr>
        <w:t>Analytic Memos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541C8" w:rsidRDefault="006B3413" w:rsidP="008C7A6A">
      <w:pPr>
        <w:rPr>
          <w:rFonts w:ascii="Times New Roman" w:hAnsi="Times New Roman" w:cs="Times New Roman"/>
          <w:sz w:val="24"/>
          <w:szCs w:val="24"/>
        </w:rPr>
      </w:pPr>
      <w:r>
        <w:rPr>
          <w:rFonts w:ascii="Times New Roman" w:hAnsi="Times New Roman" w:cs="Times New Roman"/>
          <w:sz w:val="24"/>
          <w:szCs w:val="24"/>
        </w:rPr>
        <w:t>Research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04BD">
        <w:rPr>
          <w:rFonts w:ascii="Times New Roman" w:hAnsi="Times New Roman" w:cs="Times New Roman"/>
          <w:sz w:val="24"/>
          <w:szCs w:val="24"/>
        </w:rPr>
        <w:t>35</w:t>
      </w:r>
      <w:r>
        <w:rPr>
          <w:rFonts w:ascii="Times New Roman" w:hAnsi="Times New Roman" w:cs="Times New Roman"/>
          <w:sz w:val="24"/>
          <w:szCs w:val="24"/>
        </w:rPr>
        <w:t>%</w:t>
      </w:r>
    </w:p>
    <w:p w:rsidR="004541C8" w:rsidRDefault="004541C8" w:rsidP="008C7A6A">
      <w:pPr>
        <w:rPr>
          <w:rFonts w:ascii="Times New Roman" w:hAnsi="Times New Roman" w:cs="Times New Roman"/>
          <w:sz w:val="24"/>
          <w:szCs w:val="24"/>
        </w:rPr>
      </w:pP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Grading Scale</w:t>
      </w:r>
    </w:p>
    <w:p w:rsidR="008C7A6A" w:rsidRPr="004E10DE" w:rsidRDefault="008C7A6A" w:rsidP="008C7A6A">
      <w:pPr>
        <w:rPr>
          <w:rFonts w:ascii="Times New Roman" w:hAnsi="Times New Roman" w:cs="Times New Roman"/>
          <w:sz w:val="24"/>
          <w:szCs w:val="24"/>
        </w:rPr>
      </w:pP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At the end of the term, you will receive a letter grade, based on the following scale:</w:t>
      </w: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 xml:space="preserve">   </w:t>
      </w:r>
      <w:r w:rsidRPr="004E10DE">
        <w:rPr>
          <w:rFonts w:ascii="Times New Roman" w:hAnsi="Times New Roman" w:cs="Times New Roman"/>
          <w:sz w:val="24"/>
          <w:szCs w:val="24"/>
        </w:rPr>
        <w:tab/>
        <w:t xml:space="preserve">                      A+</w:t>
      </w:r>
      <w:r>
        <w:rPr>
          <w:rFonts w:ascii="Times New Roman" w:hAnsi="Times New Roman" w:cs="Times New Roman"/>
          <w:sz w:val="24"/>
          <w:szCs w:val="24"/>
        </w:rPr>
        <w:t xml:space="preserve">       </w:t>
      </w:r>
      <w:r w:rsidRPr="004E10DE">
        <w:rPr>
          <w:rFonts w:ascii="Times New Roman" w:hAnsi="Times New Roman" w:cs="Times New Roman"/>
          <w:sz w:val="24"/>
          <w:szCs w:val="24"/>
        </w:rPr>
        <w:t>=</w:t>
      </w:r>
      <w:r>
        <w:rPr>
          <w:rFonts w:ascii="Times New Roman" w:hAnsi="Times New Roman" w:cs="Times New Roman"/>
          <w:sz w:val="24"/>
          <w:szCs w:val="24"/>
        </w:rPr>
        <w:t xml:space="preserve">          </w:t>
      </w:r>
      <w:r w:rsidRPr="004E10DE">
        <w:rPr>
          <w:rFonts w:ascii="Times New Roman" w:hAnsi="Times New Roman" w:cs="Times New Roman"/>
          <w:sz w:val="24"/>
          <w:szCs w:val="24"/>
        </w:rPr>
        <w:t>97-100</w:t>
      </w:r>
    </w:p>
    <w:tbl>
      <w:tblPr>
        <w:tblW w:w="0" w:type="auto"/>
        <w:tblInd w:w="2025" w:type="dxa"/>
        <w:tblLayout w:type="fixed"/>
        <w:tblCellMar>
          <w:left w:w="0" w:type="dxa"/>
          <w:right w:w="0" w:type="dxa"/>
        </w:tblCellMar>
        <w:tblLook w:val="01E0" w:firstRow="1" w:lastRow="1" w:firstColumn="1" w:lastColumn="1" w:noHBand="0" w:noVBand="0"/>
      </w:tblPr>
      <w:tblGrid>
        <w:gridCol w:w="731"/>
        <w:gridCol w:w="743"/>
        <w:gridCol w:w="1181"/>
      </w:tblGrid>
      <w:tr w:rsidR="008C7A6A" w:rsidRPr="004E10DE" w:rsidTr="009751A7">
        <w:trPr>
          <w:trHeight w:hRule="exact" w:val="358"/>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A</w:t>
            </w:r>
          </w:p>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A</w:t>
            </w:r>
          </w:p>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A</w:t>
            </w:r>
          </w:p>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A</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93-96</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A-</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90-92</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B+</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87-89</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B</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83-86</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B-</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80-82</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C+</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77-79</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C</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73-76</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C-</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70-72</w:t>
            </w:r>
          </w:p>
        </w:tc>
      </w:tr>
      <w:tr w:rsidR="008C7A6A" w:rsidRPr="004E10DE" w:rsidTr="009751A7">
        <w:trPr>
          <w:trHeight w:hRule="exact" w:val="276"/>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D</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60-69</w:t>
            </w:r>
          </w:p>
        </w:tc>
      </w:tr>
      <w:tr w:rsidR="008C7A6A" w:rsidRPr="004E10DE" w:rsidTr="009751A7">
        <w:trPr>
          <w:trHeight w:hRule="exact" w:val="358"/>
        </w:trPr>
        <w:tc>
          <w:tcPr>
            <w:tcW w:w="73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F</w:t>
            </w:r>
          </w:p>
        </w:tc>
        <w:tc>
          <w:tcPr>
            <w:tcW w:w="743"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w:t>
            </w:r>
          </w:p>
        </w:tc>
        <w:tc>
          <w:tcPr>
            <w:tcW w:w="1181" w:type="dxa"/>
            <w:tcBorders>
              <w:top w:val="nil"/>
              <w:left w:val="nil"/>
              <w:bottom w:val="nil"/>
              <w:right w:val="nil"/>
            </w:tcBorders>
          </w:tcPr>
          <w:p w:rsidR="008C7A6A" w:rsidRPr="004E10DE" w:rsidRDefault="008C7A6A" w:rsidP="009751A7">
            <w:pPr>
              <w:rPr>
                <w:rFonts w:ascii="Times New Roman" w:hAnsi="Times New Roman" w:cs="Times New Roman"/>
                <w:sz w:val="24"/>
                <w:szCs w:val="24"/>
              </w:rPr>
            </w:pPr>
            <w:r w:rsidRPr="004E10DE">
              <w:rPr>
                <w:rFonts w:ascii="Times New Roman" w:hAnsi="Times New Roman" w:cs="Times New Roman"/>
                <w:sz w:val="24"/>
                <w:szCs w:val="24"/>
              </w:rPr>
              <w:t>Below 60</w:t>
            </w:r>
          </w:p>
        </w:tc>
      </w:tr>
    </w:tbl>
    <w:p w:rsidR="008C7A6A" w:rsidRPr="004E10DE" w:rsidRDefault="008C7A6A" w:rsidP="008C7A6A">
      <w:pPr>
        <w:rPr>
          <w:rFonts w:ascii="Times New Roman" w:hAnsi="Times New Roman" w:cs="Times New Roman"/>
          <w:sz w:val="24"/>
          <w:szCs w:val="24"/>
        </w:rPr>
      </w:pPr>
    </w:p>
    <w:p w:rsidR="00F0379A" w:rsidRDefault="00F0379A" w:rsidP="008C7A6A">
      <w:pPr>
        <w:rPr>
          <w:rFonts w:ascii="Times New Roman" w:hAnsi="Times New Roman" w:cs="Times New Roman"/>
          <w:sz w:val="24"/>
          <w:szCs w:val="24"/>
        </w:rPr>
      </w:pP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lastRenderedPageBreak/>
        <w:t>COURSE SCHEDULE</w:t>
      </w: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(Always check email and Canvas for changes to readings</w:t>
      </w:r>
      <w:r w:rsidR="007326C7">
        <w:rPr>
          <w:rFonts w:ascii="Times New Roman" w:hAnsi="Times New Roman" w:cs="Times New Roman"/>
          <w:sz w:val="24"/>
          <w:szCs w:val="24"/>
        </w:rPr>
        <w:t xml:space="preserve"> and other announcements</w:t>
      </w:r>
      <w:r w:rsidRPr="004E10DE">
        <w:rPr>
          <w:rFonts w:ascii="Times New Roman" w:hAnsi="Times New Roman" w:cs="Times New Roman"/>
          <w:sz w:val="24"/>
          <w:szCs w:val="24"/>
        </w:rPr>
        <w:t>)</w:t>
      </w: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 xml:space="preserve">  </w:t>
      </w:r>
    </w:p>
    <w:p w:rsidR="008C7A6A"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1: </w:t>
      </w:r>
      <w:r w:rsidR="003E43BC">
        <w:rPr>
          <w:rFonts w:ascii="Times New Roman" w:hAnsi="Times New Roman" w:cs="Times New Roman"/>
          <w:b/>
          <w:sz w:val="24"/>
          <w:szCs w:val="24"/>
        </w:rPr>
        <w:t>January</w:t>
      </w:r>
      <w:r w:rsidR="006B3413" w:rsidRPr="00625BAE">
        <w:rPr>
          <w:rFonts w:ascii="Times New Roman" w:hAnsi="Times New Roman" w:cs="Times New Roman"/>
          <w:b/>
          <w:sz w:val="24"/>
          <w:szCs w:val="24"/>
        </w:rPr>
        <w:t xml:space="preserve"> </w:t>
      </w:r>
      <w:r w:rsidR="003E43BC">
        <w:rPr>
          <w:rFonts w:ascii="Times New Roman" w:hAnsi="Times New Roman" w:cs="Times New Roman"/>
          <w:b/>
          <w:sz w:val="24"/>
          <w:szCs w:val="24"/>
        </w:rPr>
        <w:t>6</w:t>
      </w:r>
      <w:r w:rsidR="00D7538B" w:rsidRPr="00625BAE">
        <w:rPr>
          <w:rFonts w:ascii="Times New Roman" w:hAnsi="Times New Roman" w:cs="Times New Roman"/>
          <w:b/>
          <w:sz w:val="24"/>
          <w:szCs w:val="24"/>
        </w:rPr>
        <w:t xml:space="preserve"> and </w:t>
      </w:r>
      <w:r w:rsidR="003E43BC">
        <w:rPr>
          <w:rFonts w:ascii="Times New Roman" w:hAnsi="Times New Roman" w:cs="Times New Roman"/>
          <w:b/>
          <w:sz w:val="24"/>
          <w:szCs w:val="24"/>
        </w:rPr>
        <w:t>8</w:t>
      </w:r>
      <w:r w:rsidRPr="00625BAE">
        <w:rPr>
          <w:rFonts w:ascii="Times New Roman" w:hAnsi="Times New Roman" w:cs="Times New Roman"/>
          <w:b/>
          <w:sz w:val="24"/>
          <w:szCs w:val="24"/>
        </w:rPr>
        <w:t xml:space="preserve"> </w:t>
      </w: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Perspectives on Globalization</w:t>
      </w:r>
    </w:p>
    <w:p w:rsidR="008C7A6A" w:rsidRDefault="008C7A6A" w:rsidP="008C7A6A">
      <w:pPr>
        <w:rPr>
          <w:rFonts w:ascii="Times New Roman" w:hAnsi="Times New Roman" w:cs="Times New Roman"/>
          <w:sz w:val="24"/>
          <w:szCs w:val="24"/>
        </w:rPr>
      </w:pPr>
    </w:p>
    <w:p w:rsidR="008C7A6A" w:rsidRDefault="00D7538B" w:rsidP="008C7A6A">
      <w:pPr>
        <w:rPr>
          <w:rFonts w:ascii="Times New Roman" w:hAnsi="Times New Roman" w:cs="Times New Roman"/>
          <w:sz w:val="24"/>
          <w:szCs w:val="24"/>
        </w:rPr>
      </w:pPr>
      <w:r>
        <w:rPr>
          <w:rFonts w:ascii="Times New Roman" w:hAnsi="Times New Roman" w:cs="Times New Roman"/>
          <w:sz w:val="24"/>
          <w:szCs w:val="24"/>
        </w:rPr>
        <w:t>Tuesday</w:t>
      </w:r>
      <w:r w:rsidR="008C7A6A" w:rsidRPr="004E10DE">
        <w:rPr>
          <w:rFonts w:ascii="Times New Roman" w:hAnsi="Times New Roman" w:cs="Times New Roman"/>
          <w:sz w:val="24"/>
          <w:szCs w:val="24"/>
        </w:rPr>
        <w:t xml:space="preserve">: </w:t>
      </w:r>
      <w:r w:rsidR="006B3413">
        <w:rPr>
          <w:rFonts w:ascii="Times New Roman" w:hAnsi="Times New Roman" w:cs="Times New Roman"/>
          <w:sz w:val="24"/>
          <w:szCs w:val="24"/>
        </w:rPr>
        <w:t xml:space="preserve">Introductions and Course Description </w:t>
      </w:r>
    </w:p>
    <w:p w:rsidR="006A6002" w:rsidRDefault="006A6002" w:rsidP="006B3413">
      <w:pPr>
        <w:rPr>
          <w:rFonts w:ascii="Times New Roman" w:hAnsi="Times New Roman" w:cs="Times New Roman"/>
          <w:sz w:val="24"/>
          <w:szCs w:val="24"/>
        </w:rPr>
      </w:pPr>
    </w:p>
    <w:p w:rsidR="006B3413" w:rsidRPr="004E10DE" w:rsidRDefault="00D7538B" w:rsidP="006B3413">
      <w:pPr>
        <w:rPr>
          <w:rFonts w:ascii="Times New Roman" w:hAnsi="Times New Roman" w:cs="Times New Roman"/>
          <w:sz w:val="24"/>
          <w:szCs w:val="24"/>
        </w:rPr>
      </w:pPr>
      <w:r>
        <w:rPr>
          <w:rFonts w:ascii="Times New Roman" w:hAnsi="Times New Roman" w:cs="Times New Roman"/>
          <w:sz w:val="24"/>
          <w:szCs w:val="24"/>
        </w:rPr>
        <w:t>Thursday</w:t>
      </w:r>
      <w:r w:rsidR="008C7A6A" w:rsidRPr="004E10DE">
        <w:rPr>
          <w:rFonts w:ascii="Times New Roman" w:hAnsi="Times New Roman" w:cs="Times New Roman"/>
          <w:sz w:val="24"/>
          <w:szCs w:val="24"/>
        </w:rPr>
        <w:t xml:space="preserve">: </w:t>
      </w:r>
      <w:r w:rsidR="006B3413" w:rsidRPr="004E10DE">
        <w:rPr>
          <w:rFonts w:ascii="Times New Roman" w:hAnsi="Times New Roman" w:cs="Times New Roman"/>
          <w:sz w:val="24"/>
          <w:szCs w:val="24"/>
        </w:rPr>
        <w:t>Introduction</w:t>
      </w:r>
      <w:r w:rsidR="006B3413">
        <w:rPr>
          <w:rFonts w:ascii="Times New Roman" w:hAnsi="Times New Roman" w:cs="Times New Roman"/>
          <w:sz w:val="24"/>
          <w:szCs w:val="24"/>
        </w:rPr>
        <w:t xml:space="preserve">, </w:t>
      </w:r>
      <w:r w:rsidR="006B3413" w:rsidRPr="004E10DE">
        <w:rPr>
          <w:rFonts w:ascii="Times New Roman" w:hAnsi="Times New Roman" w:cs="Times New Roman"/>
          <w:sz w:val="24"/>
          <w:szCs w:val="24"/>
        </w:rPr>
        <w:t>Ch. 2</w:t>
      </w:r>
      <w:r w:rsidR="006B3413">
        <w:rPr>
          <w:rFonts w:ascii="Times New Roman" w:hAnsi="Times New Roman" w:cs="Times New Roman"/>
          <w:sz w:val="24"/>
          <w:szCs w:val="24"/>
        </w:rPr>
        <w:t>, Ch. 3</w:t>
      </w:r>
      <w:r w:rsidR="006B3413" w:rsidRPr="004E10DE">
        <w:rPr>
          <w:rFonts w:ascii="Times New Roman" w:hAnsi="Times New Roman" w:cs="Times New Roman"/>
          <w:sz w:val="24"/>
          <w:szCs w:val="24"/>
        </w:rPr>
        <w:t xml:space="preserve"> (in Critical Globalization Studies</w:t>
      </w:r>
      <w:r w:rsidR="006A6002">
        <w:rPr>
          <w:rFonts w:ascii="Times New Roman" w:hAnsi="Times New Roman" w:cs="Times New Roman"/>
          <w:sz w:val="24"/>
          <w:szCs w:val="24"/>
        </w:rPr>
        <w:t>, or CGS hereafter</w:t>
      </w:r>
      <w:r w:rsidR="006B3413" w:rsidRPr="004E10DE">
        <w:rPr>
          <w:rFonts w:ascii="Times New Roman" w:hAnsi="Times New Roman" w:cs="Times New Roman"/>
          <w:sz w:val="24"/>
          <w:szCs w:val="24"/>
        </w:rPr>
        <w:t>)</w:t>
      </w:r>
    </w:p>
    <w:p w:rsidR="00D7538B" w:rsidRDefault="00D7538B" w:rsidP="008C7A6A">
      <w:pPr>
        <w:rPr>
          <w:rFonts w:ascii="Times New Roman" w:hAnsi="Times New Roman" w:cs="Times New Roman"/>
          <w:sz w:val="24"/>
          <w:szCs w:val="24"/>
        </w:rPr>
      </w:pPr>
    </w:p>
    <w:p w:rsidR="008C7A6A"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2: </w:t>
      </w:r>
      <w:r w:rsidR="003E43BC">
        <w:rPr>
          <w:rFonts w:ascii="Times New Roman" w:hAnsi="Times New Roman" w:cs="Times New Roman"/>
          <w:b/>
          <w:sz w:val="24"/>
          <w:szCs w:val="24"/>
        </w:rPr>
        <w:t>January</w:t>
      </w:r>
      <w:r w:rsidR="003E43BC" w:rsidRPr="00625BAE">
        <w:rPr>
          <w:rFonts w:ascii="Times New Roman" w:hAnsi="Times New Roman" w:cs="Times New Roman"/>
          <w:b/>
          <w:sz w:val="24"/>
          <w:szCs w:val="24"/>
        </w:rPr>
        <w:t xml:space="preserve"> </w:t>
      </w:r>
      <w:r w:rsidR="003E43BC">
        <w:rPr>
          <w:rFonts w:ascii="Times New Roman" w:hAnsi="Times New Roman" w:cs="Times New Roman"/>
          <w:b/>
          <w:sz w:val="24"/>
          <w:szCs w:val="24"/>
        </w:rPr>
        <w:t>13</w:t>
      </w:r>
      <w:r w:rsidR="00D7538B" w:rsidRPr="00625BAE">
        <w:rPr>
          <w:rFonts w:ascii="Times New Roman" w:hAnsi="Times New Roman" w:cs="Times New Roman"/>
          <w:b/>
          <w:sz w:val="24"/>
          <w:szCs w:val="24"/>
        </w:rPr>
        <w:t xml:space="preserve"> and</w:t>
      </w:r>
      <w:r w:rsidR="00F17DC4" w:rsidRPr="00625BAE">
        <w:rPr>
          <w:rFonts w:ascii="Times New Roman" w:hAnsi="Times New Roman" w:cs="Times New Roman"/>
          <w:b/>
          <w:sz w:val="24"/>
          <w:szCs w:val="24"/>
        </w:rPr>
        <w:t xml:space="preserve"> </w:t>
      </w:r>
      <w:r w:rsidR="006B3413" w:rsidRPr="00625BAE">
        <w:rPr>
          <w:rFonts w:ascii="Times New Roman" w:hAnsi="Times New Roman" w:cs="Times New Roman"/>
          <w:b/>
          <w:sz w:val="24"/>
          <w:szCs w:val="24"/>
        </w:rPr>
        <w:t>1</w:t>
      </w:r>
      <w:r w:rsidR="003E43BC">
        <w:rPr>
          <w:rFonts w:ascii="Times New Roman" w:hAnsi="Times New Roman" w:cs="Times New Roman"/>
          <w:b/>
          <w:sz w:val="24"/>
          <w:szCs w:val="24"/>
        </w:rPr>
        <w:t>5</w:t>
      </w:r>
      <w:r w:rsidRPr="00625BAE">
        <w:rPr>
          <w:rFonts w:ascii="Times New Roman" w:hAnsi="Times New Roman" w:cs="Times New Roman"/>
          <w:b/>
          <w:sz w:val="24"/>
          <w:szCs w:val="24"/>
        </w:rPr>
        <w:t xml:space="preserve"> </w:t>
      </w:r>
    </w:p>
    <w:p w:rsidR="008C7A6A" w:rsidRPr="004E10DE" w:rsidRDefault="008C7A6A" w:rsidP="008C7A6A">
      <w:pPr>
        <w:rPr>
          <w:rFonts w:ascii="Times New Roman" w:hAnsi="Times New Roman" w:cs="Times New Roman"/>
          <w:sz w:val="24"/>
          <w:szCs w:val="24"/>
        </w:rPr>
      </w:pPr>
      <w:r w:rsidRPr="004E10DE">
        <w:rPr>
          <w:rFonts w:ascii="Times New Roman" w:hAnsi="Times New Roman" w:cs="Times New Roman"/>
          <w:sz w:val="24"/>
          <w:szCs w:val="24"/>
        </w:rPr>
        <w:t>Perspectives on Globalization</w:t>
      </w:r>
    </w:p>
    <w:p w:rsidR="008C7A6A" w:rsidRDefault="008C7A6A" w:rsidP="008C7A6A">
      <w:pPr>
        <w:rPr>
          <w:rFonts w:ascii="Times New Roman" w:hAnsi="Times New Roman" w:cs="Times New Roman"/>
          <w:sz w:val="24"/>
          <w:szCs w:val="24"/>
        </w:rPr>
      </w:pPr>
    </w:p>
    <w:p w:rsidR="00D7538B" w:rsidRDefault="00D7538B" w:rsidP="00D7538B">
      <w:pPr>
        <w:rPr>
          <w:rFonts w:ascii="Times New Roman" w:hAnsi="Times New Roman" w:cs="Times New Roman"/>
          <w:sz w:val="24"/>
          <w:szCs w:val="24"/>
        </w:rPr>
      </w:pPr>
      <w:r>
        <w:rPr>
          <w:rFonts w:ascii="Times New Roman" w:hAnsi="Times New Roman" w:cs="Times New Roman"/>
          <w:sz w:val="24"/>
          <w:szCs w:val="24"/>
        </w:rPr>
        <w:t xml:space="preserve">Tuesday: </w:t>
      </w:r>
      <w:r w:rsidR="006A6002">
        <w:rPr>
          <w:rFonts w:ascii="Times New Roman" w:hAnsi="Times New Roman" w:cs="Times New Roman"/>
          <w:sz w:val="24"/>
          <w:szCs w:val="24"/>
        </w:rPr>
        <w:t xml:space="preserve">CGS </w:t>
      </w:r>
      <w:r w:rsidRPr="004E10DE">
        <w:rPr>
          <w:rFonts w:ascii="Times New Roman" w:hAnsi="Times New Roman" w:cs="Times New Roman"/>
          <w:sz w:val="24"/>
          <w:szCs w:val="24"/>
        </w:rPr>
        <w:t>Ch. 4, 9, 12</w:t>
      </w:r>
    </w:p>
    <w:p w:rsidR="006A6002" w:rsidRDefault="006A6002" w:rsidP="00F17DC4">
      <w:pPr>
        <w:rPr>
          <w:rFonts w:ascii="Times New Roman" w:hAnsi="Times New Roman" w:cs="Times New Roman"/>
          <w:sz w:val="24"/>
          <w:szCs w:val="24"/>
        </w:rPr>
      </w:pPr>
    </w:p>
    <w:p w:rsidR="005230E7" w:rsidRDefault="00D7538B" w:rsidP="00F17DC4">
      <w:pPr>
        <w:rPr>
          <w:rFonts w:ascii="Times New Roman" w:hAnsi="Times New Roman" w:cs="Times New Roman"/>
          <w:sz w:val="24"/>
          <w:szCs w:val="24"/>
        </w:rPr>
      </w:pPr>
      <w:r>
        <w:rPr>
          <w:rFonts w:ascii="Times New Roman" w:hAnsi="Times New Roman" w:cs="Times New Roman"/>
          <w:sz w:val="24"/>
          <w:szCs w:val="24"/>
        </w:rPr>
        <w:t>Thursday</w:t>
      </w:r>
      <w:r w:rsidR="008C7A6A" w:rsidRPr="004E10DE">
        <w:rPr>
          <w:rFonts w:ascii="Times New Roman" w:hAnsi="Times New Roman" w:cs="Times New Roman"/>
          <w:sz w:val="24"/>
          <w:szCs w:val="24"/>
        </w:rPr>
        <w:t>:</w:t>
      </w:r>
      <w:r w:rsidR="00F17DC4">
        <w:rPr>
          <w:rFonts w:ascii="Times New Roman" w:hAnsi="Times New Roman" w:cs="Times New Roman"/>
          <w:sz w:val="24"/>
          <w:szCs w:val="24"/>
        </w:rPr>
        <w:t xml:space="preserve"> </w:t>
      </w:r>
      <w:r w:rsidR="00F17DC4" w:rsidRPr="004E10DE">
        <w:rPr>
          <w:rFonts w:ascii="Times New Roman" w:hAnsi="Times New Roman" w:cs="Times New Roman"/>
          <w:sz w:val="24"/>
          <w:szCs w:val="24"/>
        </w:rPr>
        <w:t xml:space="preserve">Jagdish Bhagwati. In Defense of Globalization: It Has a Human Face. (Canvas) A Conversation with Naomi Klein: Disaster Capitalism and the Rise of Democratic Reconstruction. </w:t>
      </w:r>
    </w:p>
    <w:p w:rsidR="008C7A6A" w:rsidRPr="004E10DE" w:rsidRDefault="008C7A6A" w:rsidP="008C7A6A">
      <w:pPr>
        <w:rPr>
          <w:rFonts w:ascii="Times New Roman" w:hAnsi="Times New Roman" w:cs="Times New Roman"/>
          <w:sz w:val="24"/>
          <w:szCs w:val="24"/>
        </w:rPr>
      </w:pPr>
    </w:p>
    <w:p w:rsidR="00D7538B"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3: </w:t>
      </w:r>
      <w:r w:rsidR="003E43BC">
        <w:rPr>
          <w:rFonts w:ascii="Times New Roman" w:hAnsi="Times New Roman" w:cs="Times New Roman"/>
          <w:b/>
          <w:sz w:val="24"/>
          <w:szCs w:val="24"/>
        </w:rPr>
        <w:t>January</w:t>
      </w:r>
      <w:r w:rsidR="003E43BC" w:rsidRPr="00625BAE">
        <w:rPr>
          <w:rFonts w:ascii="Times New Roman" w:hAnsi="Times New Roman" w:cs="Times New Roman"/>
          <w:b/>
          <w:sz w:val="24"/>
          <w:szCs w:val="24"/>
        </w:rPr>
        <w:t xml:space="preserve"> </w:t>
      </w:r>
      <w:r w:rsidR="003E43BC">
        <w:rPr>
          <w:rFonts w:ascii="Times New Roman" w:hAnsi="Times New Roman" w:cs="Times New Roman"/>
          <w:b/>
          <w:sz w:val="24"/>
          <w:szCs w:val="24"/>
        </w:rPr>
        <w:t>20</w:t>
      </w:r>
      <w:r w:rsidR="00D7538B" w:rsidRPr="00625BAE">
        <w:rPr>
          <w:rFonts w:ascii="Times New Roman" w:hAnsi="Times New Roman" w:cs="Times New Roman"/>
          <w:b/>
          <w:sz w:val="24"/>
          <w:szCs w:val="24"/>
        </w:rPr>
        <w:t xml:space="preserve"> and </w:t>
      </w:r>
      <w:r w:rsidR="003E43BC">
        <w:rPr>
          <w:rFonts w:ascii="Times New Roman" w:hAnsi="Times New Roman" w:cs="Times New Roman"/>
          <w:b/>
          <w:sz w:val="24"/>
          <w:szCs w:val="24"/>
        </w:rPr>
        <w:t>22</w:t>
      </w:r>
      <w:r w:rsidR="00D7538B" w:rsidRPr="00625BAE">
        <w:rPr>
          <w:rFonts w:ascii="Times New Roman" w:hAnsi="Times New Roman" w:cs="Times New Roman"/>
          <w:b/>
          <w:sz w:val="24"/>
          <w:szCs w:val="24"/>
        </w:rPr>
        <w:t xml:space="preserve"> </w:t>
      </w:r>
    </w:p>
    <w:p w:rsidR="00D7538B" w:rsidRDefault="00D7538B" w:rsidP="008C7A6A">
      <w:pPr>
        <w:rPr>
          <w:rFonts w:ascii="Times New Roman" w:hAnsi="Times New Roman" w:cs="Times New Roman"/>
          <w:sz w:val="24"/>
          <w:szCs w:val="24"/>
        </w:rPr>
      </w:pPr>
      <w:r>
        <w:rPr>
          <w:rFonts w:ascii="Times New Roman" w:hAnsi="Times New Roman" w:cs="Times New Roman"/>
          <w:sz w:val="24"/>
          <w:szCs w:val="24"/>
        </w:rPr>
        <w:t>Perspectives on Globalization</w:t>
      </w:r>
    </w:p>
    <w:p w:rsidR="00D7538B" w:rsidRDefault="00D7538B" w:rsidP="008C7A6A">
      <w:pPr>
        <w:rPr>
          <w:rFonts w:ascii="Times New Roman" w:hAnsi="Times New Roman" w:cs="Times New Roman"/>
          <w:sz w:val="24"/>
          <w:szCs w:val="24"/>
        </w:rPr>
      </w:pPr>
    </w:p>
    <w:p w:rsidR="006A6002" w:rsidRDefault="00D7538B" w:rsidP="006A6002">
      <w:pPr>
        <w:rPr>
          <w:rFonts w:ascii="Times New Roman" w:hAnsi="Times New Roman" w:cs="Times New Roman"/>
          <w:sz w:val="24"/>
          <w:szCs w:val="24"/>
        </w:rPr>
      </w:pPr>
      <w:r>
        <w:rPr>
          <w:rFonts w:ascii="Times New Roman" w:hAnsi="Times New Roman" w:cs="Times New Roman"/>
          <w:sz w:val="24"/>
          <w:szCs w:val="24"/>
        </w:rPr>
        <w:t>Tuesday:</w:t>
      </w:r>
      <w:r w:rsidR="006A6002">
        <w:rPr>
          <w:rFonts w:ascii="Times New Roman" w:hAnsi="Times New Roman" w:cs="Times New Roman"/>
          <w:sz w:val="24"/>
          <w:szCs w:val="24"/>
        </w:rPr>
        <w:t xml:space="preserve"> </w:t>
      </w:r>
      <w:r w:rsidR="006A6002">
        <w:rPr>
          <w:rFonts w:ascii="Times New Roman" w:hAnsi="Times New Roman" w:cs="Times New Roman"/>
          <w:sz w:val="24"/>
          <w:szCs w:val="24"/>
        </w:rPr>
        <w:t xml:space="preserve">William I. Robinson. 2025. </w:t>
      </w:r>
      <w:r w:rsidR="006A6002" w:rsidRPr="00517F7B">
        <w:rPr>
          <w:rFonts w:ascii="Times New Roman" w:hAnsi="Times New Roman" w:cs="Times New Roman"/>
          <w:i/>
          <w:sz w:val="24"/>
          <w:szCs w:val="24"/>
        </w:rPr>
        <w:t>Epochal Crisis: The Exhaustion of Global Capitalism</w:t>
      </w:r>
      <w:r w:rsidR="006A6002">
        <w:rPr>
          <w:rFonts w:ascii="Times New Roman" w:hAnsi="Times New Roman" w:cs="Times New Roman"/>
          <w:sz w:val="24"/>
          <w:szCs w:val="24"/>
        </w:rPr>
        <w:t>. Cambridge University Press.</w:t>
      </w:r>
      <w:r w:rsidR="006A6002">
        <w:rPr>
          <w:rFonts w:ascii="Times New Roman" w:hAnsi="Times New Roman" w:cs="Times New Roman"/>
          <w:sz w:val="24"/>
          <w:szCs w:val="24"/>
        </w:rPr>
        <w:t xml:space="preserve"> Introduction.</w:t>
      </w:r>
    </w:p>
    <w:p w:rsidR="00D7538B" w:rsidRDefault="00D7538B" w:rsidP="006A6002">
      <w:pPr>
        <w:rPr>
          <w:rFonts w:ascii="Times New Roman" w:hAnsi="Times New Roman" w:cs="Times New Roman"/>
          <w:sz w:val="24"/>
          <w:szCs w:val="24"/>
        </w:rPr>
      </w:pPr>
      <w:r>
        <w:rPr>
          <w:rFonts w:ascii="Times New Roman" w:hAnsi="Times New Roman" w:cs="Times New Roman"/>
          <w:sz w:val="24"/>
          <w:szCs w:val="24"/>
        </w:rPr>
        <w:t>Film</w:t>
      </w:r>
      <w:r w:rsidRPr="004E10DE">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xml:space="preserve"> Tapes</w:t>
      </w:r>
      <w:r w:rsidRPr="004E10DE">
        <w:rPr>
          <w:rFonts w:ascii="Times New Roman" w:hAnsi="Times New Roman" w:cs="Times New Roman"/>
          <w:sz w:val="24"/>
          <w:szCs w:val="24"/>
        </w:rPr>
        <w:t xml:space="preserve"> (in class)</w:t>
      </w:r>
    </w:p>
    <w:p w:rsidR="006A6002" w:rsidRDefault="006A6002" w:rsidP="008C7A6A">
      <w:pPr>
        <w:rPr>
          <w:rFonts w:ascii="Times New Roman" w:hAnsi="Times New Roman" w:cs="Times New Roman"/>
          <w:sz w:val="24"/>
          <w:szCs w:val="24"/>
        </w:rPr>
      </w:pPr>
    </w:p>
    <w:p w:rsidR="00D7538B" w:rsidRDefault="00D7538B" w:rsidP="008C7A6A">
      <w:pPr>
        <w:rPr>
          <w:rFonts w:ascii="Times New Roman" w:hAnsi="Times New Roman" w:cs="Times New Roman"/>
          <w:sz w:val="24"/>
          <w:szCs w:val="24"/>
        </w:rPr>
      </w:pPr>
      <w:r>
        <w:rPr>
          <w:rFonts w:ascii="Times New Roman" w:hAnsi="Times New Roman" w:cs="Times New Roman"/>
          <w:sz w:val="24"/>
          <w:szCs w:val="24"/>
        </w:rPr>
        <w:t>Thursday: Group 1 and 2</w:t>
      </w:r>
    </w:p>
    <w:p w:rsidR="008C7A6A" w:rsidRPr="00875B04" w:rsidRDefault="008C7A6A" w:rsidP="008C7A6A">
      <w:pPr>
        <w:rPr>
          <w:rFonts w:ascii="Times New Roman" w:hAnsi="Times New Roman" w:cs="Times New Roman"/>
          <w:sz w:val="24"/>
          <w:szCs w:val="24"/>
        </w:rPr>
      </w:pPr>
    </w:p>
    <w:p w:rsidR="008C7A6A"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4: </w:t>
      </w:r>
      <w:r w:rsidR="003E43BC">
        <w:rPr>
          <w:rFonts w:ascii="Times New Roman" w:hAnsi="Times New Roman" w:cs="Times New Roman"/>
          <w:b/>
          <w:sz w:val="24"/>
          <w:szCs w:val="24"/>
        </w:rPr>
        <w:t>January</w:t>
      </w:r>
      <w:r w:rsidR="003E43BC" w:rsidRPr="00625BAE">
        <w:rPr>
          <w:rFonts w:ascii="Times New Roman" w:hAnsi="Times New Roman" w:cs="Times New Roman"/>
          <w:b/>
          <w:sz w:val="24"/>
          <w:szCs w:val="24"/>
        </w:rPr>
        <w:t xml:space="preserve"> </w:t>
      </w:r>
      <w:r w:rsidR="006B3413" w:rsidRPr="00625BAE">
        <w:rPr>
          <w:rFonts w:ascii="Times New Roman" w:hAnsi="Times New Roman" w:cs="Times New Roman"/>
          <w:b/>
          <w:sz w:val="24"/>
          <w:szCs w:val="24"/>
        </w:rPr>
        <w:t>2</w:t>
      </w:r>
      <w:r w:rsidR="003E43BC">
        <w:rPr>
          <w:rFonts w:ascii="Times New Roman" w:hAnsi="Times New Roman" w:cs="Times New Roman"/>
          <w:b/>
          <w:sz w:val="24"/>
          <w:szCs w:val="24"/>
        </w:rPr>
        <w:t>7</w:t>
      </w:r>
      <w:r w:rsidR="00D7538B" w:rsidRPr="00625BAE">
        <w:rPr>
          <w:rFonts w:ascii="Times New Roman" w:hAnsi="Times New Roman" w:cs="Times New Roman"/>
          <w:b/>
          <w:sz w:val="24"/>
          <w:szCs w:val="24"/>
        </w:rPr>
        <w:t xml:space="preserve"> and </w:t>
      </w:r>
      <w:r w:rsidR="00FC0556" w:rsidRPr="00625BAE">
        <w:rPr>
          <w:rFonts w:ascii="Times New Roman" w:hAnsi="Times New Roman" w:cs="Times New Roman"/>
          <w:b/>
          <w:sz w:val="24"/>
          <w:szCs w:val="24"/>
        </w:rPr>
        <w:t>2</w:t>
      </w:r>
      <w:r w:rsidR="003E43BC">
        <w:rPr>
          <w:rFonts w:ascii="Times New Roman" w:hAnsi="Times New Roman" w:cs="Times New Roman"/>
          <w:b/>
          <w:sz w:val="24"/>
          <w:szCs w:val="24"/>
        </w:rPr>
        <w:t>9</w:t>
      </w:r>
      <w:r w:rsidRPr="00625BAE">
        <w:rPr>
          <w:rFonts w:ascii="Times New Roman" w:hAnsi="Times New Roman" w:cs="Times New Roman"/>
          <w:b/>
          <w:sz w:val="24"/>
          <w:szCs w:val="24"/>
        </w:rPr>
        <w:t xml:space="preserve"> </w:t>
      </w:r>
    </w:p>
    <w:p w:rsidR="00D7538B" w:rsidRDefault="00D7538B" w:rsidP="008C7A6A">
      <w:pPr>
        <w:rPr>
          <w:rFonts w:ascii="Times New Roman" w:hAnsi="Times New Roman" w:cs="Times New Roman"/>
          <w:sz w:val="24"/>
          <w:szCs w:val="24"/>
        </w:rPr>
      </w:pPr>
    </w:p>
    <w:p w:rsidR="00D7538B" w:rsidRPr="004E10DE" w:rsidRDefault="00D7538B" w:rsidP="00D7538B">
      <w:pPr>
        <w:rPr>
          <w:rFonts w:ascii="Times New Roman" w:hAnsi="Times New Roman" w:cs="Times New Roman"/>
          <w:sz w:val="24"/>
          <w:szCs w:val="24"/>
        </w:rPr>
      </w:pPr>
      <w:r w:rsidRPr="004E10DE">
        <w:rPr>
          <w:rFonts w:ascii="Times New Roman" w:hAnsi="Times New Roman" w:cs="Times New Roman"/>
          <w:sz w:val="24"/>
          <w:szCs w:val="24"/>
        </w:rPr>
        <w:t>Situating Globalization: Local, Transnational, and Other Place Perspectives:</w:t>
      </w:r>
    </w:p>
    <w:p w:rsidR="00D7538B" w:rsidRPr="004E10DE" w:rsidRDefault="00D7538B" w:rsidP="00D7538B">
      <w:pPr>
        <w:rPr>
          <w:rFonts w:ascii="Times New Roman" w:hAnsi="Times New Roman" w:cs="Times New Roman"/>
          <w:sz w:val="24"/>
          <w:szCs w:val="24"/>
        </w:rPr>
      </w:pPr>
    </w:p>
    <w:p w:rsidR="00D7538B" w:rsidRPr="004E10DE" w:rsidRDefault="00D7538B" w:rsidP="00D7538B">
      <w:pPr>
        <w:rPr>
          <w:rFonts w:ascii="Times New Roman" w:hAnsi="Times New Roman" w:cs="Times New Roman"/>
          <w:sz w:val="24"/>
          <w:szCs w:val="24"/>
        </w:rPr>
      </w:pPr>
      <w:r>
        <w:rPr>
          <w:rFonts w:ascii="Times New Roman" w:hAnsi="Times New Roman" w:cs="Times New Roman"/>
          <w:sz w:val="24"/>
          <w:szCs w:val="24"/>
        </w:rPr>
        <w:t>Tuesday</w:t>
      </w:r>
      <w:r w:rsidRPr="004E10DE">
        <w:rPr>
          <w:rFonts w:ascii="Times New Roman" w:hAnsi="Times New Roman" w:cs="Times New Roman"/>
          <w:sz w:val="24"/>
          <w:szCs w:val="24"/>
        </w:rPr>
        <w:t xml:space="preserve">: </w:t>
      </w:r>
      <w:r w:rsidR="006A6002">
        <w:rPr>
          <w:rFonts w:ascii="Times New Roman" w:hAnsi="Times New Roman" w:cs="Times New Roman"/>
          <w:sz w:val="24"/>
          <w:szCs w:val="24"/>
        </w:rPr>
        <w:t xml:space="preserve">CGS </w:t>
      </w:r>
      <w:r w:rsidRPr="004E10DE">
        <w:rPr>
          <w:rFonts w:ascii="Times New Roman" w:hAnsi="Times New Roman" w:cs="Times New Roman"/>
          <w:sz w:val="24"/>
          <w:szCs w:val="24"/>
        </w:rPr>
        <w:t>Ch. 15</w:t>
      </w:r>
    </w:p>
    <w:p w:rsidR="00D7538B" w:rsidRPr="004E10DE" w:rsidRDefault="00D7538B" w:rsidP="00D7538B">
      <w:pPr>
        <w:rPr>
          <w:rFonts w:ascii="Times New Roman" w:hAnsi="Times New Roman" w:cs="Times New Roman"/>
          <w:sz w:val="24"/>
          <w:szCs w:val="24"/>
        </w:rPr>
      </w:pPr>
      <w:r w:rsidRPr="004E10DE">
        <w:rPr>
          <w:rFonts w:ascii="Times New Roman" w:hAnsi="Times New Roman" w:cs="Times New Roman"/>
          <w:sz w:val="24"/>
          <w:szCs w:val="24"/>
        </w:rPr>
        <w:t>Doreen Massey. A Global Sense of Place. (Canvas)</w:t>
      </w:r>
    </w:p>
    <w:p w:rsidR="00D7538B" w:rsidRPr="00875B04" w:rsidRDefault="00D7538B" w:rsidP="00D7538B">
      <w:pPr>
        <w:rPr>
          <w:rFonts w:ascii="Times New Roman" w:hAnsi="Times New Roman" w:cs="Times New Roman"/>
          <w:sz w:val="24"/>
          <w:szCs w:val="24"/>
        </w:rPr>
      </w:pPr>
      <w:r w:rsidRPr="004E10DE">
        <w:rPr>
          <w:rFonts w:ascii="Times New Roman" w:hAnsi="Times New Roman" w:cs="Times New Roman"/>
          <w:sz w:val="24"/>
          <w:szCs w:val="24"/>
        </w:rPr>
        <w:t xml:space="preserve">Saskia </w:t>
      </w:r>
      <w:proofErr w:type="spellStart"/>
      <w:r w:rsidRPr="004E10DE">
        <w:rPr>
          <w:rFonts w:ascii="Times New Roman" w:hAnsi="Times New Roman" w:cs="Times New Roman"/>
          <w:sz w:val="24"/>
          <w:szCs w:val="24"/>
        </w:rPr>
        <w:t>Sassen</w:t>
      </w:r>
      <w:proofErr w:type="spellEnd"/>
      <w:r w:rsidRPr="004E10DE">
        <w:rPr>
          <w:rFonts w:ascii="Times New Roman" w:hAnsi="Times New Roman" w:cs="Times New Roman"/>
          <w:sz w:val="24"/>
          <w:szCs w:val="24"/>
        </w:rPr>
        <w:t xml:space="preserve">. 2005. “The Global City: Introducing a Concept.” Brown Journal of World Affairs. </w:t>
      </w:r>
      <w:r w:rsidRPr="00875B04">
        <w:rPr>
          <w:rFonts w:ascii="Times New Roman" w:hAnsi="Times New Roman" w:cs="Times New Roman"/>
          <w:sz w:val="24"/>
          <w:szCs w:val="24"/>
        </w:rPr>
        <w:t>XI(2). (Canvas)</w:t>
      </w:r>
    </w:p>
    <w:p w:rsidR="00D7538B" w:rsidRDefault="00D7538B" w:rsidP="008C7A6A">
      <w:pPr>
        <w:rPr>
          <w:rFonts w:ascii="Times New Roman" w:hAnsi="Times New Roman" w:cs="Times New Roman"/>
          <w:sz w:val="24"/>
          <w:szCs w:val="24"/>
        </w:rPr>
      </w:pPr>
    </w:p>
    <w:p w:rsidR="00D7538B" w:rsidRDefault="00D7538B" w:rsidP="00D7538B">
      <w:pPr>
        <w:rPr>
          <w:rFonts w:ascii="Times New Roman" w:hAnsi="Times New Roman" w:cs="Times New Roman"/>
          <w:sz w:val="24"/>
          <w:szCs w:val="24"/>
        </w:rPr>
      </w:pPr>
      <w:r>
        <w:rPr>
          <w:rFonts w:ascii="Times New Roman" w:hAnsi="Times New Roman" w:cs="Times New Roman"/>
          <w:sz w:val="24"/>
          <w:szCs w:val="24"/>
        </w:rPr>
        <w:t>Thursday</w:t>
      </w:r>
      <w:r w:rsidRPr="00875B04">
        <w:rPr>
          <w:rFonts w:ascii="Times New Roman" w:hAnsi="Times New Roman" w:cs="Times New Roman"/>
          <w:sz w:val="24"/>
          <w:szCs w:val="24"/>
        </w:rPr>
        <w:t xml:space="preserve">: </w:t>
      </w:r>
      <w:r>
        <w:rPr>
          <w:rFonts w:ascii="Times New Roman" w:hAnsi="Times New Roman" w:cs="Times New Roman"/>
          <w:sz w:val="24"/>
          <w:szCs w:val="24"/>
        </w:rPr>
        <w:t xml:space="preserve">Parthiban </w:t>
      </w:r>
      <w:proofErr w:type="spellStart"/>
      <w:r>
        <w:rPr>
          <w:rFonts w:ascii="Times New Roman" w:hAnsi="Times New Roman" w:cs="Times New Roman"/>
          <w:sz w:val="24"/>
          <w:szCs w:val="24"/>
        </w:rPr>
        <w:t>Muniandy</w:t>
      </w:r>
      <w:proofErr w:type="spellEnd"/>
      <w:r>
        <w:rPr>
          <w:rFonts w:ascii="Times New Roman" w:hAnsi="Times New Roman" w:cs="Times New Roman"/>
          <w:sz w:val="24"/>
          <w:szCs w:val="24"/>
        </w:rPr>
        <w:t xml:space="preserve">. (2021). </w:t>
      </w:r>
      <w:r w:rsidRPr="00AB5C71">
        <w:rPr>
          <w:rFonts w:ascii="Times New Roman" w:hAnsi="Times New Roman" w:cs="Times New Roman"/>
          <w:i/>
          <w:sz w:val="24"/>
          <w:szCs w:val="24"/>
        </w:rPr>
        <w:t xml:space="preserve">Ghost Lives of the </w:t>
      </w:r>
      <w:proofErr w:type="spellStart"/>
      <w:r w:rsidRPr="00AB5C71">
        <w:rPr>
          <w:rFonts w:ascii="Times New Roman" w:hAnsi="Times New Roman" w:cs="Times New Roman"/>
          <w:i/>
          <w:sz w:val="24"/>
          <w:szCs w:val="24"/>
        </w:rPr>
        <w:t>Pendatang</w:t>
      </w:r>
      <w:proofErr w:type="spellEnd"/>
      <w:r w:rsidRPr="00AB5C71">
        <w:rPr>
          <w:rFonts w:ascii="Times New Roman" w:hAnsi="Times New Roman" w:cs="Times New Roman"/>
          <w:i/>
          <w:sz w:val="24"/>
          <w:szCs w:val="24"/>
        </w:rPr>
        <w:t>: Informality and Cosmopolitan Contaminations in Urban Malaysia</w:t>
      </w:r>
      <w:r>
        <w:rPr>
          <w:rFonts w:ascii="Times New Roman" w:hAnsi="Times New Roman" w:cs="Times New Roman"/>
          <w:sz w:val="24"/>
          <w:szCs w:val="24"/>
        </w:rPr>
        <w:t xml:space="preserve">. Palgrave Macmillan. Introduction and Ch. 2. </w:t>
      </w:r>
      <w:hyperlink r:id="rId18" w:history="1">
        <w:r w:rsidRPr="00BD5D6C">
          <w:rPr>
            <w:rStyle w:val="Hyperlink"/>
            <w:rFonts w:ascii="Times New Roman" w:hAnsi="Times New Roman" w:cs="Times New Roman"/>
            <w:sz w:val="24"/>
            <w:szCs w:val="24"/>
          </w:rPr>
          <w:t>https://link.springer.com/book/10.1007/978-981-33-6200-0</w:t>
        </w:r>
      </w:hyperlink>
    </w:p>
    <w:p w:rsidR="00D7538B" w:rsidRDefault="00D7538B" w:rsidP="00D7538B">
      <w:pPr>
        <w:rPr>
          <w:rFonts w:ascii="Times New Roman" w:hAnsi="Times New Roman" w:cs="Times New Roman"/>
          <w:sz w:val="24"/>
          <w:szCs w:val="24"/>
        </w:rPr>
      </w:pPr>
      <w:r>
        <w:rPr>
          <w:rFonts w:ascii="Times New Roman" w:hAnsi="Times New Roman" w:cs="Times New Roman"/>
          <w:sz w:val="24"/>
          <w:szCs w:val="24"/>
        </w:rPr>
        <w:t xml:space="preserve"> </w:t>
      </w:r>
    </w:p>
    <w:p w:rsidR="00D7538B" w:rsidRDefault="00D7538B" w:rsidP="00D7538B">
      <w:pPr>
        <w:rPr>
          <w:rFonts w:ascii="Times New Roman" w:hAnsi="Times New Roman" w:cs="Times New Roman"/>
          <w:sz w:val="24"/>
          <w:szCs w:val="24"/>
        </w:rPr>
      </w:pPr>
      <w:proofErr w:type="spellStart"/>
      <w:r>
        <w:rPr>
          <w:rFonts w:ascii="Times New Roman" w:hAnsi="Times New Roman" w:cs="Times New Roman"/>
          <w:sz w:val="24"/>
          <w:szCs w:val="24"/>
        </w:rPr>
        <w:t>Dorit</w:t>
      </w:r>
      <w:proofErr w:type="spellEnd"/>
      <w:r>
        <w:rPr>
          <w:rFonts w:ascii="Times New Roman" w:hAnsi="Times New Roman" w:cs="Times New Roman"/>
          <w:sz w:val="24"/>
          <w:szCs w:val="24"/>
        </w:rPr>
        <w:t xml:space="preserve"> Naaman. 2024. “Walking to Unsettle Jerusalem.” </w:t>
      </w:r>
      <w:r w:rsidRPr="00D957BC">
        <w:rPr>
          <w:rFonts w:ascii="Times New Roman" w:hAnsi="Times New Roman" w:cs="Times New Roman"/>
          <w:i/>
          <w:sz w:val="24"/>
          <w:szCs w:val="24"/>
        </w:rPr>
        <w:t>Palestine/Israel Review</w:t>
      </w:r>
      <w:r>
        <w:rPr>
          <w:rFonts w:ascii="Times New Roman" w:hAnsi="Times New Roman" w:cs="Times New Roman"/>
          <w:i/>
          <w:sz w:val="24"/>
          <w:szCs w:val="24"/>
        </w:rPr>
        <w:t xml:space="preserve"> </w:t>
      </w:r>
      <w:r>
        <w:rPr>
          <w:rFonts w:ascii="Times New Roman" w:hAnsi="Times New Roman" w:cs="Times New Roman"/>
          <w:sz w:val="24"/>
          <w:szCs w:val="24"/>
        </w:rPr>
        <w:t xml:space="preserve">1. </w:t>
      </w:r>
    </w:p>
    <w:p w:rsidR="002C579E" w:rsidRPr="00875B04" w:rsidRDefault="002C579E" w:rsidP="008C7A6A">
      <w:pPr>
        <w:rPr>
          <w:rFonts w:ascii="Times New Roman" w:hAnsi="Times New Roman" w:cs="Times New Roman"/>
          <w:sz w:val="24"/>
          <w:szCs w:val="24"/>
        </w:rPr>
      </w:pPr>
    </w:p>
    <w:p w:rsidR="008C7A6A"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5: </w:t>
      </w:r>
      <w:r w:rsidR="00BE21AC">
        <w:rPr>
          <w:rFonts w:ascii="Times New Roman" w:hAnsi="Times New Roman" w:cs="Times New Roman"/>
          <w:b/>
          <w:sz w:val="24"/>
          <w:szCs w:val="24"/>
        </w:rPr>
        <w:t>February</w:t>
      </w:r>
      <w:r w:rsidR="00FC0556" w:rsidRPr="00625BAE">
        <w:rPr>
          <w:rFonts w:ascii="Times New Roman" w:hAnsi="Times New Roman" w:cs="Times New Roman"/>
          <w:b/>
          <w:sz w:val="24"/>
          <w:szCs w:val="24"/>
        </w:rPr>
        <w:t xml:space="preserve"> </w:t>
      </w:r>
      <w:r w:rsidR="00BE21AC">
        <w:rPr>
          <w:rFonts w:ascii="Times New Roman" w:hAnsi="Times New Roman" w:cs="Times New Roman"/>
          <w:b/>
          <w:sz w:val="24"/>
          <w:szCs w:val="24"/>
        </w:rPr>
        <w:t>3</w:t>
      </w:r>
      <w:r w:rsidR="00D7538B" w:rsidRPr="00625BAE">
        <w:rPr>
          <w:rFonts w:ascii="Times New Roman" w:hAnsi="Times New Roman" w:cs="Times New Roman"/>
          <w:b/>
          <w:sz w:val="24"/>
          <w:szCs w:val="24"/>
        </w:rPr>
        <w:t xml:space="preserve"> and</w:t>
      </w:r>
      <w:r w:rsidR="00FC0556" w:rsidRPr="00625BAE">
        <w:rPr>
          <w:rFonts w:ascii="Times New Roman" w:hAnsi="Times New Roman" w:cs="Times New Roman"/>
          <w:b/>
          <w:sz w:val="24"/>
          <w:szCs w:val="24"/>
        </w:rPr>
        <w:t xml:space="preserve"> </w:t>
      </w:r>
      <w:r w:rsidR="00BE21AC">
        <w:rPr>
          <w:rFonts w:ascii="Times New Roman" w:hAnsi="Times New Roman" w:cs="Times New Roman"/>
          <w:b/>
          <w:sz w:val="24"/>
          <w:szCs w:val="24"/>
        </w:rPr>
        <w:t>5</w:t>
      </w:r>
    </w:p>
    <w:p w:rsidR="00D7538B" w:rsidRDefault="00D7538B" w:rsidP="008C7A6A">
      <w:pPr>
        <w:rPr>
          <w:rFonts w:ascii="Times New Roman" w:hAnsi="Times New Roman" w:cs="Times New Roman"/>
          <w:sz w:val="24"/>
          <w:szCs w:val="24"/>
        </w:rPr>
      </w:pPr>
    </w:p>
    <w:p w:rsidR="00D7538B" w:rsidRPr="00875B04" w:rsidRDefault="00D7538B" w:rsidP="00D7538B">
      <w:pPr>
        <w:rPr>
          <w:rFonts w:ascii="Times New Roman" w:hAnsi="Times New Roman" w:cs="Times New Roman"/>
          <w:sz w:val="24"/>
          <w:szCs w:val="24"/>
        </w:rPr>
      </w:pPr>
      <w:r w:rsidRPr="00875B04">
        <w:rPr>
          <w:rFonts w:ascii="Times New Roman" w:hAnsi="Times New Roman" w:cs="Times New Roman"/>
          <w:sz w:val="24"/>
          <w:szCs w:val="24"/>
        </w:rPr>
        <w:t xml:space="preserve">The Flows of Resources, People, and Power </w:t>
      </w:r>
    </w:p>
    <w:p w:rsidR="00D7538B" w:rsidRPr="00875B04" w:rsidRDefault="00D7538B" w:rsidP="00D7538B">
      <w:pPr>
        <w:rPr>
          <w:rFonts w:ascii="Times New Roman" w:hAnsi="Times New Roman" w:cs="Times New Roman"/>
          <w:sz w:val="24"/>
          <w:szCs w:val="24"/>
        </w:rPr>
      </w:pPr>
    </w:p>
    <w:p w:rsidR="006A6002" w:rsidRDefault="00D7538B" w:rsidP="00D7538B">
      <w:pPr>
        <w:rPr>
          <w:rFonts w:ascii="Times New Roman" w:hAnsi="Times New Roman" w:cs="Times New Roman"/>
          <w:sz w:val="24"/>
          <w:szCs w:val="24"/>
        </w:rPr>
      </w:pPr>
      <w:r>
        <w:rPr>
          <w:rFonts w:ascii="Times New Roman" w:hAnsi="Times New Roman" w:cs="Times New Roman"/>
          <w:sz w:val="24"/>
          <w:szCs w:val="24"/>
        </w:rPr>
        <w:lastRenderedPageBreak/>
        <w:t>Tuesday</w:t>
      </w:r>
      <w:r w:rsidRPr="00875B04">
        <w:rPr>
          <w:rFonts w:ascii="Times New Roman" w:hAnsi="Times New Roman" w:cs="Times New Roman"/>
          <w:sz w:val="24"/>
          <w:szCs w:val="24"/>
        </w:rPr>
        <w:t xml:space="preserve">: </w:t>
      </w:r>
      <w:r w:rsidR="006A6002">
        <w:rPr>
          <w:rFonts w:ascii="Times New Roman" w:hAnsi="Times New Roman" w:cs="Times New Roman"/>
          <w:sz w:val="24"/>
          <w:szCs w:val="24"/>
        </w:rPr>
        <w:t>Robinson Ch. 1 and 2</w:t>
      </w:r>
    </w:p>
    <w:p w:rsidR="00D7538B" w:rsidRDefault="00D7538B" w:rsidP="00D7538B">
      <w:pPr>
        <w:rPr>
          <w:rFonts w:ascii="Times New Roman" w:hAnsi="Times New Roman" w:cs="Times New Roman"/>
          <w:sz w:val="24"/>
          <w:szCs w:val="24"/>
        </w:rPr>
      </w:pPr>
      <w:r>
        <w:rPr>
          <w:rFonts w:ascii="Times New Roman" w:hAnsi="Times New Roman" w:cs="Times New Roman"/>
          <w:sz w:val="24"/>
          <w:szCs w:val="24"/>
        </w:rPr>
        <w:t>Group 3 and 4</w:t>
      </w:r>
    </w:p>
    <w:p w:rsidR="006A6002" w:rsidRDefault="006A6002" w:rsidP="00D7538B">
      <w:pPr>
        <w:rPr>
          <w:rFonts w:ascii="Times New Roman" w:hAnsi="Times New Roman" w:cs="Times New Roman"/>
          <w:sz w:val="24"/>
          <w:szCs w:val="24"/>
        </w:rPr>
      </w:pPr>
    </w:p>
    <w:p w:rsidR="00D7538B" w:rsidRPr="00875B04" w:rsidRDefault="00D7538B" w:rsidP="00D7538B">
      <w:pPr>
        <w:rPr>
          <w:rFonts w:ascii="Times New Roman" w:hAnsi="Times New Roman" w:cs="Times New Roman"/>
          <w:sz w:val="24"/>
          <w:szCs w:val="24"/>
        </w:rPr>
      </w:pPr>
      <w:r>
        <w:rPr>
          <w:rFonts w:ascii="Times New Roman" w:hAnsi="Times New Roman" w:cs="Times New Roman"/>
          <w:sz w:val="24"/>
          <w:szCs w:val="24"/>
        </w:rPr>
        <w:t>Thursday</w:t>
      </w:r>
      <w:r w:rsidRPr="00875B04">
        <w:rPr>
          <w:rFonts w:ascii="Times New Roman" w:hAnsi="Times New Roman" w:cs="Times New Roman"/>
          <w:sz w:val="24"/>
          <w:szCs w:val="24"/>
        </w:rPr>
        <w:t>:</w:t>
      </w:r>
      <w:r>
        <w:rPr>
          <w:rFonts w:ascii="Times New Roman" w:hAnsi="Times New Roman" w:cs="Times New Roman"/>
          <w:sz w:val="24"/>
          <w:szCs w:val="24"/>
        </w:rPr>
        <w:t xml:space="preserve"> </w:t>
      </w:r>
      <w:r w:rsidR="006A6002">
        <w:rPr>
          <w:rFonts w:ascii="Times New Roman" w:hAnsi="Times New Roman" w:cs="Times New Roman"/>
          <w:sz w:val="24"/>
          <w:szCs w:val="24"/>
        </w:rPr>
        <w:t xml:space="preserve">CGS </w:t>
      </w:r>
      <w:r w:rsidRPr="00875B04">
        <w:rPr>
          <w:rFonts w:ascii="Times New Roman" w:hAnsi="Times New Roman" w:cs="Times New Roman"/>
          <w:sz w:val="24"/>
          <w:szCs w:val="24"/>
        </w:rPr>
        <w:t xml:space="preserve">Ch. 14, </w:t>
      </w:r>
      <w:r>
        <w:rPr>
          <w:rFonts w:ascii="Times New Roman" w:hAnsi="Times New Roman" w:cs="Times New Roman"/>
          <w:sz w:val="24"/>
          <w:szCs w:val="24"/>
        </w:rPr>
        <w:t xml:space="preserve">16, </w:t>
      </w:r>
      <w:r w:rsidRPr="00875B04">
        <w:rPr>
          <w:rFonts w:ascii="Times New Roman" w:hAnsi="Times New Roman" w:cs="Times New Roman"/>
          <w:sz w:val="24"/>
          <w:szCs w:val="24"/>
        </w:rPr>
        <w:t>20, 21</w:t>
      </w:r>
    </w:p>
    <w:p w:rsidR="009D14A2" w:rsidRDefault="009D14A2" w:rsidP="008C7A6A">
      <w:pPr>
        <w:rPr>
          <w:rFonts w:ascii="Times New Roman" w:hAnsi="Times New Roman" w:cs="Times New Roman"/>
          <w:sz w:val="24"/>
          <w:szCs w:val="24"/>
        </w:rPr>
      </w:pPr>
    </w:p>
    <w:p w:rsidR="008C7A6A"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6: </w:t>
      </w:r>
      <w:r w:rsidR="00BE21AC">
        <w:rPr>
          <w:rFonts w:ascii="Times New Roman" w:hAnsi="Times New Roman" w:cs="Times New Roman"/>
          <w:b/>
          <w:sz w:val="24"/>
          <w:szCs w:val="24"/>
        </w:rPr>
        <w:t>February</w:t>
      </w:r>
      <w:r w:rsidR="00BE21AC" w:rsidRPr="00625BAE">
        <w:rPr>
          <w:rFonts w:ascii="Times New Roman" w:hAnsi="Times New Roman" w:cs="Times New Roman"/>
          <w:b/>
          <w:sz w:val="24"/>
          <w:szCs w:val="24"/>
        </w:rPr>
        <w:t xml:space="preserve"> </w:t>
      </w:r>
      <w:r w:rsidR="00BE21AC">
        <w:rPr>
          <w:rFonts w:ascii="Times New Roman" w:hAnsi="Times New Roman" w:cs="Times New Roman"/>
          <w:b/>
          <w:sz w:val="24"/>
          <w:szCs w:val="24"/>
        </w:rPr>
        <w:t>10</w:t>
      </w:r>
      <w:r w:rsidR="00D7538B" w:rsidRPr="00625BAE">
        <w:rPr>
          <w:rFonts w:ascii="Times New Roman" w:hAnsi="Times New Roman" w:cs="Times New Roman"/>
          <w:b/>
          <w:sz w:val="24"/>
          <w:szCs w:val="24"/>
        </w:rPr>
        <w:t xml:space="preserve"> and</w:t>
      </w:r>
      <w:r w:rsidR="00FC0556" w:rsidRPr="00625BAE">
        <w:rPr>
          <w:rFonts w:ascii="Times New Roman" w:hAnsi="Times New Roman" w:cs="Times New Roman"/>
          <w:b/>
          <w:sz w:val="24"/>
          <w:szCs w:val="24"/>
        </w:rPr>
        <w:t xml:space="preserve"> </w:t>
      </w:r>
      <w:r w:rsidR="00BE21AC">
        <w:rPr>
          <w:rFonts w:ascii="Times New Roman" w:hAnsi="Times New Roman" w:cs="Times New Roman"/>
          <w:b/>
          <w:sz w:val="24"/>
          <w:szCs w:val="24"/>
        </w:rPr>
        <w:t>12</w:t>
      </w:r>
      <w:r w:rsidRPr="00625BAE">
        <w:rPr>
          <w:rFonts w:ascii="Times New Roman" w:hAnsi="Times New Roman" w:cs="Times New Roman"/>
          <w:b/>
          <w:sz w:val="24"/>
          <w:szCs w:val="24"/>
        </w:rPr>
        <w:t xml:space="preserve"> </w:t>
      </w:r>
    </w:p>
    <w:p w:rsidR="00D7538B" w:rsidRPr="00875B04" w:rsidRDefault="00D7538B" w:rsidP="00D7538B">
      <w:pPr>
        <w:rPr>
          <w:rFonts w:ascii="Times New Roman" w:hAnsi="Times New Roman" w:cs="Times New Roman"/>
          <w:sz w:val="24"/>
          <w:szCs w:val="24"/>
        </w:rPr>
      </w:pPr>
      <w:r w:rsidRPr="00875B04">
        <w:rPr>
          <w:rFonts w:ascii="Times New Roman" w:hAnsi="Times New Roman" w:cs="Times New Roman"/>
          <w:sz w:val="24"/>
          <w:szCs w:val="24"/>
        </w:rPr>
        <w:t xml:space="preserve">The Flows of Resources, People, and Power </w:t>
      </w:r>
    </w:p>
    <w:p w:rsidR="00D7538B" w:rsidRDefault="00D7538B" w:rsidP="008C7A6A">
      <w:pPr>
        <w:rPr>
          <w:rFonts w:ascii="Times New Roman" w:hAnsi="Times New Roman" w:cs="Times New Roman"/>
          <w:sz w:val="24"/>
          <w:szCs w:val="24"/>
        </w:rPr>
      </w:pPr>
    </w:p>
    <w:p w:rsidR="00D7538B" w:rsidRDefault="00D7538B" w:rsidP="00D7538B">
      <w:pPr>
        <w:rPr>
          <w:rFonts w:ascii="Times New Roman" w:hAnsi="Times New Roman" w:cs="Times New Roman"/>
          <w:sz w:val="24"/>
          <w:szCs w:val="24"/>
        </w:rPr>
      </w:pPr>
      <w:r>
        <w:rPr>
          <w:rFonts w:ascii="Times New Roman" w:hAnsi="Times New Roman" w:cs="Times New Roman"/>
          <w:sz w:val="24"/>
          <w:szCs w:val="24"/>
        </w:rPr>
        <w:t xml:space="preserve">Tuesday: </w:t>
      </w:r>
      <w:r w:rsidR="006A6002">
        <w:rPr>
          <w:rFonts w:ascii="Times New Roman" w:hAnsi="Times New Roman" w:cs="Times New Roman"/>
          <w:sz w:val="24"/>
          <w:szCs w:val="24"/>
        </w:rPr>
        <w:t xml:space="preserve">CGS </w:t>
      </w:r>
      <w:r w:rsidRPr="00875B04">
        <w:rPr>
          <w:rFonts w:ascii="Times New Roman" w:hAnsi="Times New Roman" w:cs="Times New Roman"/>
          <w:sz w:val="24"/>
          <w:szCs w:val="24"/>
        </w:rPr>
        <w:t>Ch. 23, 34</w:t>
      </w:r>
      <w:r>
        <w:rPr>
          <w:rFonts w:ascii="Times New Roman" w:hAnsi="Times New Roman" w:cs="Times New Roman"/>
          <w:sz w:val="24"/>
          <w:szCs w:val="24"/>
        </w:rPr>
        <w:t xml:space="preserve">; </w:t>
      </w:r>
      <w:r w:rsidRPr="00875B04">
        <w:rPr>
          <w:rFonts w:ascii="Times New Roman" w:hAnsi="Times New Roman" w:cs="Times New Roman"/>
          <w:sz w:val="24"/>
          <w:szCs w:val="24"/>
        </w:rPr>
        <w:t>Film “The Corporation”</w:t>
      </w:r>
      <w:r>
        <w:rPr>
          <w:rFonts w:ascii="Times New Roman" w:hAnsi="Times New Roman" w:cs="Times New Roman"/>
          <w:sz w:val="24"/>
          <w:szCs w:val="24"/>
        </w:rPr>
        <w:t xml:space="preserve"> (in class)</w:t>
      </w:r>
    </w:p>
    <w:p w:rsidR="006A6002" w:rsidRDefault="006A6002" w:rsidP="008C7A6A">
      <w:pPr>
        <w:rPr>
          <w:rFonts w:ascii="Times New Roman" w:hAnsi="Times New Roman" w:cs="Times New Roman"/>
          <w:sz w:val="24"/>
          <w:szCs w:val="24"/>
        </w:rPr>
      </w:pPr>
    </w:p>
    <w:p w:rsidR="009E0142" w:rsidRDefault="00D7538B" w:rsidP="009E0142">
      <w:pPr>
        <w:rPr>
          <w:rFonts w:ascii="Times New Roman" w:hAnsi="Times New Roman" w:cs="Times New Roman"/>
          <w:sz w:val="24"/>
          <w:szCs w:val="24"/>
        </w:rPr>
      </w:pPr>
      <w:r>
        <w:rPr>
          <w:rFonts w:ascii="Times New Roman" w:hAnsi="Times New Roman" w:cs="Times New Roman"/>
          <w:sz w:val="24"/>
          <w:szCs w:val="24"/>
        </w:rPr>
        <w:t>Thursday:</w:t>
      </w:r>
      <w:r w:rsidRPr="00875B04">
        <w:rPr>
          <w:rFonts w:ascii="Times New Roman" w:hAnsi="Times New Roman" w:cs="Times New Roman"/>
          <w:sz w:val="24"/>
          <w:szCs w:val="24"/>
        </w:rPr>
        <w:t xml:space="preserve"> </w:t>
      </w:r>
      <w:r w:rsidR="009E0142">
        <w:rPr>
          <w:rFonts w:ascii="Times New Roman" w:hAnsi="Times New Roman" w:cs="Times New Roman"/>
          <w:sz w:val="24"/>
          <w:szCs w:val="24"/>
        </w:rPr>
        <w:t>Robinson Ch. 3 and 4</w:t>
      </w:r>
    </w:p>
    <w:p w:rsidR="008C7A6A" w:rsidRPr="00875B04" w:rsidRDefault="00D7538B" w:rsidP="008C7A6A">
      <w:pPr>
        <w:rPr>
          <w:rFonts w:ascii="Times New Roman" w:hAnsi="Times New Roman" w:cs="Times New Roman"/>
          <w:sz w:val="24"/>
          <w:szCs w:val="24"/>
        </w:rPr>
      </w:pPr>
      <w:r>
        <w:rPr>
          <w:rFonts w:ascii="Times New Roman" w:hAnsi="Times New Roman" w:cs="Times New Roman"/>
          <w:sz w:val="24"/>
          <w:szCs w:val="24"/>
        </w:rPr>
        <w:t>Workshop</w:t>
      </w:r>
    </w:p>
    <w:p w:rsidR="00323F12" w:rsidRPr="00875B04" w:rsidRDefault="00323F12" w:rsidP="00323F12">
      <w:pPr>
        <w:rPr>
          <w:rFonts w:ascii="Times New Roman" w:hAnsi="Times New Roman" w:cs="Times New Roman"/>
          <w:sz w:val="24"/>
          <w:szCs w:val="24"/>
        </w:rPr>
      </w:pPr>
      <w:r w:rsidRPr="00875B04">
        <w:rPr>
          <w:rFonts w:ascii="Times New Roman" w:hAnsi="Times New Roman" w:cs="Times New Roman"/>
          <w:sz w:val="24"/>
          <w:szCs w:val="24"/>
        </w:rPr>
        <w:t>Analytic Memo #1 Due</w:t>
      </w:r>
    </w:p>
    <w:p w:rsidR="00625BAE" w:rsidRDefault="00625BAE" w:rsidP="008C7A6A">
      <w:pPr>
        <w:rPr>
          <w:rFonts w:ascii="Times New Roman" w:hAnsi="Times New Roman" w:cs="Times New Roman"/>
          <w:sz w:val="24"/>
          <w:szCs w:val="24"/>
        </w:rPr>
      </w:pPr>
    </w:p>
    <w:p w:rsidR="008C7A6A" w:rsidRPr="00625BAE" w:rsidRDefault="008C7A6A" w:rsidP="008C7A6A">
      <w:pPr>
        <w:rPr>
          <w:rFonts w:ascii="Times New Roman" w:hAnsi="Times New Roman" w:cs="Times New Roman"/>
          <w:b/>
          <w:sz w:val="24"/>
          <w:szCs w:val="24"/>
        </w:rPr>
      </w:pPr>
      <w:r w:rsidRPr="00625BAE">
        <w:rPr>
          <w:rFonts w:ascii="Times New Roman" w:hAnsi="Times New Roman" w:cs="Times New Roman"/>
          <w:b/>
          <w:sz w:val="24"/>
          <w:szCs w:val="24"/>
        </w:rPr>
        <w:t xml:space="preserve">Week 7: </w:t>
      </w:r>
      <w:r w:rsidR="00BE21AC">
        <w:rPr>
          <w:rFonts w:ascii="Times New Roman" w:hAnsi="Times New Roman" w:cs="Times New Roman"/>
          <w:b/>
          <w:sz w:val="24"/>
          <w:szCs w:val="24"/>
        </w:rPr>
        <w:t>February</w:t>
      </w:r>
      <w:r w:rsidR="00BE21AC" w:rsidRPr="00625BAE">
        <w:rPr>
          <w:rFonts w:ascii="Times New Roman" w:hAnsi="Times New Roman" w:cs="Times New Roman"/>
          <w:b/>
          <w:sz w:val="24"/>
          <w:szCs w:val="24"/>
        </w:rPr>
        <w:t xml:space="preserve"> </w:t>
      </w:r>
      <w:r w:rsidR="006B3413" w:rsidRPr="00625BAE">
        <w:rPr>
          <w:rFonts w:ascii="Times New Roman" w:hAnsi="Times New Roman" w:cs="Times New Roman"/>
          <w:b/>
          <w:sz w:val="24"/>
          <w:szCs w:val="24"/>
        </w:rPr>
        <w:t>1</w:t>
      </w:r>
      <w:r w:rsidR="00BE21AC">
        <w:rPr>
          <w:rFonts w:ascii="Times New Roman" w:hAnsi="Times New Roman" w:cs="Times New Roman"/>
          <w:b/>
          <w:sz w:val="24"/>
          <w:szCs w:val="24"/>
        </w:rPr>
        <w:t>7</w:t>
      </w:r>
      <w:r w:rsidR="00D7538B" w:rsidRPr="00625BAE">
        <w:rPr>
          <w:rFonts w:ascii="Times New Roman" w:hAnsi="Times New Roman" w:cs="Times New Roman"/>
          <w:b/>
          <w:sz w:val="24"/>
          <w:szCs w:val="24"/>
        </w:rPr>
        <w:t xml:space="preserve"> and</w:t>
      </w:r>
      <w:r w:rsidR="00FC0556" w:rsidRPr="00625BAE">
        <w:rPr>
          <w:rFonts w:ascii="Times New Roman" w:hAnsi="Times New Roman" w:cs="Times New Roman"/>
          <w:b/>
          <w:sz w:val="24"/>
          <w:szCs w:val="24"/>
        </w:rPr>
        <w:t xml:space="preserve"> 1</w:t>
      </w:r>
      <w:r w:rsidR="00BE21AC">
        <w:rPr>
          <w:rFonts w:ascii="Times New Roman" w:hAnsi="Times New Roman" w:cs="Times New Roman"/>
          <w:b/>
          <w:sz w:val="24"/>
          <w:szCs w:val="24"/>
        </w:rPr>
        <w:t>9</w:t>
      </w:r>
      <w:r w:rsidRPr="00625BAE">
        <w:rPr>
          <w:rFonts w:ascii="Times New Roman" w:hAnsi="Times New Roman" w:cs="Times New Roman"/>
          <w:b/>
          <w:sz w:val="24"/>
          <w:szCs w:val="24"/>
        </w:rPr>
        <w:t xml:space="preserve"> </w:t>
      </w:r>
    </w:p>
    <w:p w:rsidR="00D7538B" w:rsidRDefault="00D7538B" w:rsidP="008C7A6A">
      <w:pPr>
        <w:rPr>
          <w:rFonts w:ascii="Times New Roman" w:hAnsi="Times New Roman" w:cs="Times New Roman"/>
          <w:sz w:val="24"/>
          <w:szCs w:val="24"/>
        </w:rPr>
      </w:pPr>
    </w:p>
    <w:p w:rsidR="009D14A2" w:rsidRPr="00875B04" w:rsidRDefault="00D7538B" w:rsidP="009D14A2">
      <w:pPr>
        <w:rPr>
          <w:rFonts w:ascii="Times New Roman" w:hAnsi="Times New Roman" w:cs="Times New Roman"/>
          <w:sz w:val="24"/>
          <w:szCs w:val="24"/>
        </w:rPr>
      </w:pPr>
      <w:r w:rsidRPr="00875B04">
        <w:rPr>
          <w:rFonts w:ascii="Times New Roman" w:hAnsi="Times New Roman" w:cs="Times New Roman"/>
          <w:sz w:val="24"/>
          <w:szCs w:val="24"/>
        </w:rPr>
        <w:t>From Dynamic Processes to Trenchant Problems: Rethinking Possibilities of Globalization</w:t>
      </w:r>
      <w:r w:rsidR="009D14A2">
        <w:rPr>
          <w:rFonts w:ascii="Times New Roman" w:hAnsi="Times New Roman" w:cs="Times New Roman"/>
          <w:sz w:val="24"/>
          <w:szCs w:val="24"/>
        </w:rPr>
        <w:t xml:space="preserve"> and </w:t>
      </w:r>
      <w:r w:rsidR="009D14A2" w:rsidRPr="00875B04">
        <w:rPr>
          <w:rFonts w:ascii="Times New Roman" w:hAnsi="Times New Roman" w:cs="Times New Roman"/>
          <w:sz w:val="24"/>
          <w:szCs w:val="24"/>
        </w:rPr>
        <w:t>Responses from Above and Below</w:t>
      </w:r>
    </w:p>
    <w:p w:rsidR="00D7538B" w:rsidRPr="00875B04" w:rsidRDefault="00D7538B" w:rsidP="00D7538B">
      <w:pPr>
        <w:rPr>
          <w:rFonts w:ascii="Times New Roman" w:hAnsi="Times New Roman" w:cs="Times New Roman"/>
          <w:sz w:val="24"/>
          <w:szCs w:val="24"/>
        </w:rPr>
      </w:pPr>
    </w:p>
    <w:p w:rsidR="009E0142" w:rsidRPr="009E0142" w:rsidRDefault="00D7538B" w:rsidP="00D7538B">
      <w:pPr>
        <w:rPr>
          <w:rFonts w:ascii="Times New Roman" w:hAnsi="Times New Roman" w:cs="Times New Roman"/>
          <w:i/>
          <w:sz w:val="24"/>
          <w:szCs w:val="24"/>
        </w:rPr>
      </w:pPr>
      <w:r>
        <w:rPr>
          <w:rFonts w:ascii="Times New Roman" w:hAnsi="Times New Roman" w:cs="Times New Roman"/>
          <w:sz w:val="24"/>
          <w:szCs w:val="24"/>
        </w:rPr>
        <w:t>Tuesday</w:t>
      </w:r>
      <w:r w:rsidRPr="00875B04">
        <w:rPr>
          <w:rFonts w:ascii="Times New Roman" w:hAnsi="Times New Roman" w:cs="Times New Roman"/>
          <w:sz w:val="24"/>
          <w:szCs w:val="24"/>
        </w:rPr>
        <w:t xml:space="preserve">: Evans, Peter. 2008. “Is An Alternative Globalization Possible?” </w:t>
      </w:r>
      <w:r w:rsidRPr="009E0142">
        <w:rPr>
          <w:rFonts w:ascii="Times New Roman" w:hAnsi="Times New Roman" w:cs="Times New Roman"/>
          <w:i/>
          <w:sz w:val="24"/>
          <w:szCs w:val="24"/>
        </w:rPr>
        <w:t>Politics &amp; Society</w:t>
      </w:r>
    </w:p>
    <w:p w:rsidR="00D7538B" w:rsidRDefault="00D7538B" w:rsidP="009E0142">
      <w:pPr>
        <w:ind w:firstLine="720"/>
        <w:rPr>
          <w:rFonts w:ascii="Times New Roman" w:hAnsi="Times New Roman" w:cs="Times New Roman"/>
          <w:sz w:val="24"/>
          <w:szCs w:val="24"/>
        </w:rPr>
      </w:pPr>
      <w:r w:rsidRPr="00875B04">
        <w:rPr>
          <w:rFonts w:ascii="Times New Roman" w:hAnsi="Times New Roman" w:cs="Times New Roman"/>
          <w:sz w:val="24"/>
          <w:szCs w:val="24"/>
        </w:rPr>
        <w:t>36(2): 271-305.</w:t>
      </w:r>
    </w:p>
    <w:p w:rsidR="00625BAE" w:rsidRDefault="006A6002" w:rsidP="00D7538B">
      <w:pPr>
        <w:rPr>
          <w:rFonts w:ascii="Times New Roman" w:hAnsi="Times New Roman" w:cs="Times New Roman"/>
          <w:sz w:val="24"/>
          <w:szCs w:val="24"/>
        </w:rPr>
      </w:pPr>
      <w:r>
        <w:rPr>
          <w:rFonts w:ascii="Times New Roman" w:hAnsi="Times New Roman" w:cs="Times New Roman"/>
          <w:sz w:val="24"/>
          <w:szCs w:val="24"/>
        </w:rPr>
        <w:t xml:space="preserve">Suggested: </w:t>
      </w:r>
      <w:r w:rsidR="00625BAE">
        <w:rPr>
          <w:rFonts w:ascii="Times New Roman" w:hAnsi="Times New Roman" w:cs="Times New Roman"/>
          <w:sz w:val="24"/>
          <w:szCs w:val="24"/>
        </w:rPr>
        <w:t xml:space="preserve">Reuters investigative report “T-Day: The Battle for Taiwan” </w:t>
      </w:r>
      <w:hyperlink r:id="rId19" w:history="1">
        <w:r w:rsidR="00625BAE" w:rsidRPr="0056238A">
          <w:rPr>
            <w:rStyle w:val="Hyperlink"/>
            <w:rFonts w:ascii="Times New Roman" w:hAnsi="Times New Roman" w:cs="Times New Roman"/>
            <w:sz w:val="24"/>
            <w:szCs w:val="24"/>
          </w:rPr>
          <w:t>https://www.reuters.com/investigates/section/taiwan-china/</w:t>
        </w:r>
      </w:hyperlink>
    </w:p>
    <w:p w:rsidR="00200002" w:rsidRPr="00875B04" w:rsidRDefault="00200002" w:rsidP="00200002">
      <w:pPr>
        <w:rPr>
          <w:rFonts w:ascii="Times New Roman" w:hAnsi="Times New Roman" w:cs="Times New Roman"/>
          <w:sz w:val="24"/>
          <w:szCs w:val="24"/>
        </w:rPr>
      </w:pPr>
      <w:r w:rsidRPr="00875B04">
        <w:rPr>
          <w:rFonts w:ascii="Times New Roman" w:hAnsi="Times New Roman" w:cs="Times New Roman"/>
          <w:sz w:val="24"/>
          <w:szCs w:val="24"/>
        </w:rPr>
        <w:t>Group</w:t>
      </w:r>
      <w:r>
        <w:rPr>
          <w:rFonts w:ascii="Times New Roman" w:hAnsi="Times New Roman" w:cs="Times New Roman"/>
          <w:sz w:val="24"/>
          <w:szCs w:val="24"/>
        </w:rPr>
        <w:t xml:space="preserve"> 5 and 6</w:t>
      </w:r>
    </w:p>
    <w:p w:rsidR="00200002" w:rsidRDefault="00200002" w:rsidP="00D7538B">
      <w:pPr>
        <w:rPr>
          <w:rFonts w:ascii="Times New Roman" w:hAnsi="Times New Roman" w:cs="Times New Roman"/>
          <w:sz w:val="24"/>
          <w:szCs w:val="24"/>
        </w:rPr>
      </w:pPr>
    </w:p>
    <w:p w:rsidR="009D14A2" w:rsidRDefault="00D7538B" w:rsidP="009D14A2">
      <w:pPr>
        <w:rPr>
          <w:rFonts w:ascii="Times New Roman" w:hAnsi="Times New Roman" w:cs="Times New Roman"/>
          <w:sz w:val="24"/>
          <w:szCs w:val="24"/>
        </w:rPr>
      </w:pPr>
      <w:r>
        <w:rPr>
          <w:rFonts w:ascii="Times New Roman" w:hAnsi="Times New Roman" w:cs="Times New Roman"/>
          <w:sz w:val="24"/>
          <w:szCs w:val="24"/>
        </w:rPr>
        <w:t xml:space="preserve">Thursday: </w:t>
      </w:r>
      <w:r w:rsidR="006A6002">
        <w:rPr>
          <w:rFonts w:ascii="Times New Roman" w:hAnsi="Times New Roman" w:cs="Times New Roman"/>
          <w:sz w:val="24"/>
          <w:szCs w:val="24"/>
        </w:rPr>
        <w:t xml:space="preserve">CGS </w:t>
      </w:r>
      <w:r w:rsidR="009D14A2" w:rsidRPr="00875B04">
        <w:rPr>
          <w:rFonts w:ascii="Times New Roman" w:hAnsi="Times New Roman" w:cs="Times New Roman"/>
          <w:sz w:val="24"/>
          <w:szCs w:val="24"/>
        </w:rPr>
        <w:t>Ch. 27, 29, 35</w:t>
      </w:r>
    </w:p>
    <w:p w:rsidR="009D14A2" w:rsidRDefault="009D14A2" w:rsidP="009D14A2">
      <w:pPr>
        <w:rPr>
          <w:rFonts w:ascii="Times New Roman" w:hAnsi="Times New Roman" w:cs="Times New Roman"/>
          <w:sz w:val="24"/>
          <w:szCs w:val="24"/>
        </w:rPr>
      </w:pPr>
      <w:r>
        <w:rPr>
          <w:rFonts w:ascii="Times New Roman" w:hAnsi="Times New Roman" w:cs="Times New Roman"/>
          <w:sz w:val="24"/>
          <w:szCs w:val="24"/>
        </w:rPr>
        <w:t>Cop City</w:t>
      </w:r>
    </w:p>
    <w:p w:rsidR="009D14A2" w:rsidRDefault="006A6002" w:rsidP="009D14A2">
      <w:pPr>
        <w:rPr>
          <w:rFonts w:ascii="Times New Roman" w:hAnsi="Times New Roman" w:cs="Times New Roman"/>
          <w:sz w:val="24"/>
          <w:szCs w:val="24"/>
        </w:rPr>
      </w:pPr>
      <w:r>
        <w:rPr>
          <w:rFonts w:ascii="Times New Roman" w:hAnsi="Times New Roman" w:cs="Times New Roman"/>
          <w:sz w:val="24"/>
          <w:szCs w:val="24"/>
        </w:rPr>
        <w:t xml:space="preserve">Suggested: </w:t>
      </w:r>
      <w:r w:rsidR="009D14A2" w:rsidRPr="00875B04">
        <w:rPr>
          <w:rFonts w:ascii="Times New Roman" w:hAnsi="Times New Roman" w:cs="Times New Roman"/>
          <w:sz w:val="24"/>
          <w:szCs w:val="24"/>
        </w:rPr>
        <w:t>Film “</w:t>
      </w:r>
      <w:r w:rsidR="009D14A2">
        <w:rPr>
          <w:rFonts w:ascii="Times New Roman" w:hAnsi="Times New Roman" w:cs="Times New Roman"/>
          <w:sz w:val="24"/>
          <w:szCs w:val="24"/>
        </w:rPr>
        <w:t>Blackout in Puerto Rico</w:t>
      </w:r>
      <w:r w:rsidR="009D14A2" w:rsidRPr="00875B04">
        <w:rPr>
          <w:rFonts w:ascii="Times New Roman" w:hAnsi="Times New Roman" w:cs="Times New Roman"/>
          <w:sz w:val="24"/>
          <w:szCs w:val="24"/>
        </w:rPr>
        <w:t>”</w:t>
      </w:r>
    </w:p>
    <w:p w:rsidR="002411AE" w:rsidRPr="00875B04" w:rsidRDefault="002411AE" w:rsidP="008C7A6A">
      <w:pPr>
        <w:rPr>
          <w:rFonts w:ascii="Times New Roman" w:hAnsi="Times New Roman" w:cs="Times New Roman"/>
          <w:sz w:val="24"/>
          <w:szCs w:val="24"/>
        </w:rPr>
      </w:pPr>
    </w:p>
    <w:p w:rsidR="008C7A6A" w:rsidRPr="00DE286E" w:rsidRDefault="008C7A6A" w:rsidP="008C7A6A">
      <w:pPr>
        <w:rPr>
          <w:rFonts w:ascii="Times New Roman" w:hAnsi="Times New Roman" w:cs="Times New Roman"/>
          <w:b/>
          <w:sz w:val="24"/>
          <w:szCs w:val="24"/>
        </w:rPr>
      </w:pPr>
      <w:r w:rsidRPr="00DE286E">
        <w:rPr>
          <w:rFonts w:ascii="Times New Roman" w:hAnsi="Times New Roman" w:cs="Times New Roman"/>
          <w:b/>
          <w:sz w:val="24"/>
          <w:szCs w:val="24"/>
        </w:rPr>
        <w:t xml:space="preserve">Week 8: </w:t>
      </w:r>
      <w:r w:rsidR="00BE21AC">
        <w:rPr>
          <w:rFonts w:ascii="Times New Roman" w:hAnsi="Times New Roman" w:cs="Times New Roman"/>
          <w:b/>
          <w:sz w:val="24"/>
          <w:szCs w:val="24"/>
        </w:rPr>
        <w:t>February</w:t>
      </w:r>
      <w:r w:rsidR="00BE21AC" w:rsidRPr="00625BAE">
        <w:rPr>
          <w:rFonts w:ascii="Times New Roman" w:hAnsi="Times New Roman" w:cs="Times New Roman"/>
          <w:b/>
          <w:sz w:val="24"/>
          <w:szCs w:val="24"/>
        </w:rPr>
        <w:t xml:space="preserve"> </w:t>
      </w:r>
      <w:r w:rsidR="006B3413" w:rsidRPr="00DE286E">
        <w:rPr>
          <w:rFonts w:ascii="Times New Roman" w:hAnsi="Times New Roman" w:cs="Times New Roman"/>
          <w:b/>
          <w:sz w:val="24"/>
          <w:szCs w:val="24"/>
        </w:rPr>
        <w:t>2</w:t>
      </w:r>
      <w:r w:rsidR="00BE21AC">
        <w:rPr>
          <w:rFonts w:ascii="Times New Roman" w:hAnsi="Times New Roman" w:cs="Times New Roman"/>
          <w:b/>
          <w:sz w:val="24"/>
          <w:szCs w:val="24"/>
        </w:rPr>
        <w:t>4</w:t>
      </w:r>
      <w:r w:rsidR="00D7538B" w:rsidRPr="00DE286E">
        <w:rPr>
          <w:rFonts w:ascii="Times New Roman" w:hAnsi="Times New Roman" w:cs="Times New Roman"/>
          <w:b/>
          <w:sz w:val="24"/>
          <w:szCs w:val="24"/>
        </w:rPr>
        <w:t xml:space="preserve"> and</w:t>
      </w:r>
      <w:r w:rsidR="002411AE" w:rsidRPr="00DE286E">
        <w:rPr>
          <w:rFonts w:ascii="Times New Roman" w:hAnsi="Times New Roman" w:cs="Times New Roman"/>
          <w:b/>
          <w:sz w:val="24"/>
          <w:szCs w:val="24"/>
        </w:rPr>
        <w:t xml:space="preserve"> 2</w:t>
      </w:r>
      <w:r w:rsidR="00BE21AC">
        <w:rPr>
          <w:rFonts w:ascii="Times New Roman" w:hAnsi="Times New Roman" w:cs="Times New Roman"/>
          <w:b/>
          <w:sz w:val="24"/>
          <w:szCs w:val="24"/>
        </w:rPr>
        <w:t>6</w:t>
      </w:r>
      <w:r w:rsidRPr="00DE286E">
        <w:rPr>
          <w:rFonts w:ascii="Times New Roman" w:hAnsi="Times New Roman" w:cs="Times New Roman"/>
          <w:b/>
          <w:sz w:val="24"/>
          <w:szCs w:val="24"/>
        </w:rPr>
        <w:t xml:space="preserve"> </w:t>
      </w:r>
    </w:p>
    <w:p w:rsidR="009D14A2" w:rsidRPr="00875B04" w:rsidRDefault="009D14A2" w:rsidP="008C7A6A">
      <w:pPr>
        <w:rPr>
          <w:rFonts w:ascii="Times New Roman" w:hAnsi="Times New Roman" w:cs="Times New Roman"/>
          <w:sz w:val="24"/>
          <w:szCs w:val="24"/>
        </w:rPr>
      </w:pPr>
    </w:p>
    <w:p w:rsidR="00D7538B" w:rsidRPr="00875B04" w:rsidRDefault="00D7538B" w:rsidP="00D7538B">
      <w:pPr>
        <w:rPr>
          <w:rFonts w:ascii="Times New Roman" w:hAnsi="Times New Roman" w:cs="Times New Roman"/>
          <w:sz w:val="24"/>
          <w:szCs w:val="24"/>
        </w:rPr>
      </w:pPr>
      <w:r w:rsidRPr="00875B04">
        <w:rPr>
          <w:rFonts w:ascii="Times New Roman" w:hAnsi="Times New Roman" w:cs="Times New Roman"/>
          <w:sz w:val="24"/>
          <w:szCs w:val="24"/>
        </w:rPr>
        <w:t>Case: On the Border of Life and Death.</w:t>
      </w:r>
    </w:p>
    <w:p w:rsidR="00D7538B" w:rsidRPr="00875B04" w:rsidRDefault="00D7538B" w:rsidP="00D7538B">
      <w:pPr>
        <w:rPr>
          <w:rFonts w:ascii="Times New Roman" w:hAnsi="Times New Roman" w:cs="Times New Roman"/>
          <w:sz w:val="24"/>
          <w:szCs w:val="24"/>
        </w:rPr>
      </w:pPr>
    </w:p>
    <w:p w:rsidR="00D7538B" w:rsidRPr="00875B04" w:rsidRDefault="00D7538B" w:rsidP="00D7538B">
      <w:pPr>
        <w:rPr>
          <w:rFonts w:ascii="Times New Roman" w:hAnsi="Times New Roman" w:cs="Times New Roman"/>
          <w:sz w:val="24"/>
          <w:szCs w:val="24"/>
        </w:rPr>
      </w:pPr>
      <w:r>
        <w:rPr>
          <w:rFonts w:ascii="Times New Roman" w:hAnsi="Times New Roman" w:cs="Times New Roman"/>
          <w:sz w:val="24"/>
          <w:szCs w:val="24"/>
        </w:rPr>
        <w:t>Tuesday</w:t>
      </w:r>
      <w:r w:rsidRPr="00875B04">
        <w:rPr>
          <w:rFonts w:ascii="Times New Roman" w:hAnsi="Times New Roman" w:cs="Times New Roman"/>
          <w:sz w:val="24"/>
          <w:szCs w:val="24"/>
        </w:rPr>
        <w:t xml:space="preserve">: Jason DeLeon. 2015. </w:t>
      </w:r>
      <w:r w:rsidRPr="009E0142">
        <w:rPr>
          <w:rFonts w:ascii="Times New Roman" w:hAnsi="Times New Roman" w:cs="Times New Roman"/>
          <w:i/>
          <w:sz w:val="24"/>
          <w:szCs w:val="24"/>
        </w:rPr>
        <w:t>The Land of Open Graves</w:t>
      </w:r>
      <w:r w:rsidRPr="00875B04">
        <w:rPr>
          <w:rFonts w:ascii="Times New Roman" w:hAnsi="Times New Roman" w:cs="Times New Roman"/>
          <w:sz w:val="24"/>
          <w:szCs w:val="24"/>
        </w:rPr>
        <w:t xml:space="preserve">. </w:t>
      </w:r>
    </w:p>
    <w:p w:rsidR="00DE286E" w:rsidRDefault="00DE286E" w:rsidP="008C7A6A">
      <w:pPr>
        <w:rPr>
          <w:rFonts w:ascii="Times New Roman" w:hAnsi="Times New Roman" w:cs="Times New Roman"/>
          <w:sz w:val="24"/>
          <w:szCs w:val="24"/>
        </w:rPr>
      </w:pPr>
    </w:p>
    <w:p w:rsidR="00D7538B" w:rsidRDefault="00D7538B" w:rsidP="008C7A6A">
      <w:pPr>
        <w:rPr>
          <w:rFonts w:ascii="Times New Roman" w:hAnsi="Times New Roman" w:cs="Times New Roman"/>
          <w:sz w:val="24"/>
          <w:szCs w:val="24"/>
        </w:rPr>
      </w:pPr>
      <w:r>
        <w:rPr>
          <w:rFonts w:ascii="Times New Roman" w:hAnsi="Times New Roman" w:cs="Times New Roman"/>
          <w:sz w:val="24"/>
          <w:szCs w:val="24"/>
        </w:rPr>
        <w:t>Thursday</w:t>
      </w:r>
      <w:r w:rsidRPr="00875B04">
        <w:rPr>
          <w:rFonts w:ascii="Times New Roman" w:hAnsi="Times New Roman" w:cs="Times New Roman"/>
          <w:sz w:val="24"/>
          <w:szCs w:val="24"/>
        </w:rPr>
        <w:t xml:space="preserve">: </w:t>
      </w:r>
      <w:r w:rsidR="009E0142">
        <w:rPr>
          <w:rFonts w:ascii="Times New Roman" w:hAnsi="Times New Roman" w:cs="Times New Roman"/>
          <w:sz w:val="24"/>
          <w:szCs w:val="24"/>
        </w:rPr>
        <w:t>DeLeon c</w:t>
      </w:r>
      <w:r>
        <w:rPr>
          <w:rFonts w:ascii="Times New Roman" w:hAnsi="Times New Roman" w:cs="Times New Roman"/>
          <w:sz w:val="24"/>
          <w:szCs w:val="24"/>
        </w:rPr>
        <w:t>ontinued</w:t>
      </w:r>
    </w:p>
    <w:p w:rsidR="008C7A6A" w:rsidRDefault="00DE286E" w:rsidP="008C7A6A">
      <w:pPr>
        <w:rPr>
          <w:rFonts w:ascii="Times New Roman" w:hAnsi="Times New Roman" w:cs="Times New Roman"/>
          <w:sz w:val="24"/>
          <w:szCs w:val="24"/>
        </w:rPr>
      </w:pPr>
      <w:proofErr w:type="spellStart"/>
      <w:r>
        <w:rPr>
          <w:rFonts w:ascii="Times New Roman" w:hAnsi="Times New Roman" w:cs="Times New Roman"/>
          <w:sz w:val="24"/>
          <w:szCs w:val="24"/>
        </w:rPr>
        <w:t>Leisy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Abrego</w:t>
      </w:r>
      <w:proofErr w:type="spellEnd"/>
      <w:r>
        <w:rPr>
          <w:rFonts w:ascii="Times New Roman" w:hAnsi="Times New Roman" w:cs="Times New Roman"/>
          <w:sz w:val="24"/>
          <w:szCs w:val="24"/>
        </w:rPr>
        <w:t xml:space="preserve">. 2014. </w:t>
      </w:r>
      <w:r w:rsidRPr="009E0142">
        <w:rPr>
          <w:rFonts w:ascii="Times New Roman" w:hAnsi="Times New Roman" w:cs="Times New Roman"/>
          <w:i/>
          <w:sz w:val="24"/>
          <w:szCs w:val="24"/>
        </w:rPr>
        <w:t>Sacrificing Families: Navigating Laws, Labor, and Love Across Borders</w:t>
      </w:r>
      <w:r>
        <w:rPr>
          <w:rFonts w:ascii="Times New Roman" w:hAnsi="Times New Roman" w:cs="Times New Roman"/>
          <w:sz w:val="24"/>
          <w:szCs w:val="24"/>
        </w:rPr>
        <w:t>. Stanford University Press. Chapters 1 and 2.</w:t>
      </w:r>
    </w:p>
    <w:p w:rsidR="00DE286E" w:rsidRDefault="001E3462" w:rsidP="008C7A6A">
      <w:pPr>
        <w:rPr>
          <w:rFonts w:ascii="Times New Roman" w:hAnsi="Times New Roman" w:cs="Times New Roman"/>
          <w:sz w:val="24"/>
          <w:szCs w:val="24"/>
        </w:rPr>
      </w:pPr>
      <w:hyperlink r:id="rId20" w:anchor="contents" w:history="1">
        <w:r w:rsidR="00DE286E" w:rsidRPr="0056238A">
          <w:rPr>
            <w:rStyle w:val="Hyperlink"/>
            <w:rFonts w:ascii="Times New Roman" w:hAnsi="Times New Roman" w:cs="Times New Roman"/>
            <w:sz w:val="24"/>
            <w:szCs w:val="24"/>
          </w:rPr>
          <w:t>https://www.deg</w:t>
        </w:r>
        <w:r w:rsidR="00DE286E" w:rsidRPr="0056238A">
          <w:rPr>
            <w:rStyle w:val="Hyperlink"/>
            <w:rFonts w:ascii="Times New Roman" w:hAnsi="Times New Roman" w:cs="Times New Roman"/>
            <w:sz w:val="24"/>
            <w:szCs w:val="24"/>
          </w:rPr>
          <w:t>r</w:t>
        </w:r>
        <w:r w:rsidR="00DE286E" w:rsidRPr="0056238A">
          <w:rPr>
            <w:rStyle w:val="Hyperlink"/>
            <w:rFonts w:ascii="Times New Roman" w:hAnsi="Times New Roman" w:cs="Times New Roman"/>
            <w:sz w:val="24"/>
            <w:szCs w:val="24"/>
          </w:rPr>
          <w:t>uyter.com/document/doi/10.15</w:t>
        </w:r>
        <w:r w:rsidR="00DE286E" w:rsidRPr="0056238A">
          <w:rPr>
            <w:rStyle w:val="Hyperlink"/>
            <w:rFonts w:ascii="Times New Roman" w:hAnsi="Times New Roman" w:cs="Times New Roman"/>
            <w:sz w:val="24"/>
            <w:szCs w:val="24"/>
          </w:rPr>
          <w:t>1</w:t>
        </w:r>
        <w:r w:rsidR="00DE286E" w:rsidRPr="0056238A">
          <w:rPr>
            <w:rStyle w:val="Hyperlink"/>
            <w:rFonts w:ascii="Times New Roman" w:hAnsi="Times New Roman" w:cs="Times New Roman"/>
            <w:sz w:val="24"/>
            <w:szCs w:val="24"/>
          </w:rPr>
          <w:t>5/9780804790574/html#contents</w:t>
        </w:r>
      </w:hyperlink>
    </w:p>
    <w:p w:rsidR="00DE286E" w:rsidRDefault="00DE286E" w:rsidP="008C7A6A">
      <w:pPr>
        <w:rPr>
          <w:rFonts w:ascii="Times New Roman" w:hAnsi="Times New Roman" w:cs="Times New Roman"/>
          <w:sz w:val="24"/>
          <w:szCs w:val="24"/>
        </w:rPr>
      </w:pPr>
    </w:p>
    <w:p w:rsidR="009D14A2" w:rsidRPr="00875B04" w:rsidRDefault="009D14A2" w:rsidP="009D14A2">
      <w:pPr>
        <w:rPr>
          <w:rFonts w:ascii="Times New Roman" w:hAnsi="Times New Roman" w:cs="Times New Roman"/>
          <w:sz w:val="24"/>
          <w:szCs w:val="24"/>
        </w:rPr>
      </w:pPr>
      <w:r w:rsidRPr="00875B04">
        <w:rPr>
          <w:rFonts w:ascii="Times New Roman" w:hAnsi="Times New Roman" w:cs="Times New Roman"/>
          <w:sz w:val="24"/>
          <w:szCs w:val="24"/>
        </w:rPr>
        <w:t>Analytic Memo #2 Due</w:t>
      </w:r>
    </w:p>
    <w:p w:rsidR="009D14A2" w:rsidRPr="00875B04" w:rsidRDefault="009D14A2" w:rsidP="008C7A6A">
      <w:pPr>
        <w:rPr>
          <w:rFonts w:ascii="Times New Roman" w:hAnsi="Times New Roman" w:cs="Times New Roman"/>
          <w:sz w:val="24"/>
          <w:szCs w:val="24"/>
        </w:rPr>
      </w:pPr>
    </w:p>
    <w:p w:rsidR="008C7A6A" w:rsidRPr="00DE286E" w:rsidRDefault="008C7A6A" w:rsidP="008C7A6A">
      <w:pPr>
        <w:rPr>
          <w:rFonts w:ascii="Times New Roman" w:hAnsi="Times New Roman" w:cs="Times New Roman"/>
          <w:b/>
          <w:sz w:val="24"/>
          <w:szCs w:val="24"/>
        </w:rPr>
      </w:pPr>
      <w:r w:rsidRPr="00DE286E">
        <w:rPr>
          <w:rFonts w:ascii="Times New Roman" w:hAnsi="Times New Roman" w:cs="Times New Roman"/>
          <w:b/>
          <w:sz w:val="24"/>
          <w:szCs w:val="24"/>
        </w:rPr>
        <w:t xml:space="preserve">Week 9: </w:t>
      </w:r>
      <w:r w:rsidR="006B3413" w:rsidRPr="00DE286E">
        <w:rPr>
          <w:rFonts w:ascii="Times New Roman" w:hAnsi="Times New Roman" w:cs="Times New Roman"/>
          <w:b/>
          <w:sz w:val="24"/>
          <w:szCs w:val="24"/>
        </w:rPr>
        <w:t>Ma</w:t>
      </w:r>
      <w:r w:rsidR="00BE21AC">
        <w:rPr>
          <w:rFonts w:ascii="Times New Roman" w:hAnsi="Times New Roman" w:cs="Times New Roman"/>
          <w:b/>
          <w:sz w:val="24"/>
          <w:szCs w:val="24"/>
        </w:rPr>
        <w:t>rch</w:t>
      </w:r>
      <w:r w:rsidRPr="00DE286E">
        <w:rPr>
          <w:rFonts w:ascii="Times New Roman" w:hAnsi="Times New Roman" w:cs="Times New Roman"/>
          <w:b/>
          <w:sz w:val="24"/>
          <w:szCs w:val="24"/>
        </w:rPr>
        <w:t xml:space="preserve"> </w:t>
      </w:r>
      <w:r w:rsidR="00BE21AC">
        <w:rPr>
          <w:rFonts w:ascii="Times New Roman" w:hAnsi="Times New Roman" w:cs="Times New Roman"/>
          <w:b/>
          <w:sz w:val="24"/>
          <w:szCs w:val="24"/>
        </w:rPr>
        <w:t>3</w:t>
      </w:r>
      <w:r w:rsidR="009D14A2" w:rsidRPr="00DE286E">
        <w:rPr>
          <w:rFonts w:ascii="Times New Roman" w:hAnsi="Times New Roman" w:cs="Times New Roman"/>
          <w:b/>
          <w:sz w:val="24"/>
          <w:szCs w:val="24"/>
        </w:rPr>
        <w:t xml:space="preserve"> and</w:t>
      </w:r>
      <w:r w:rsidR="002411AE" w:rsidRPr="00DE286E">
        <w:rPr>
          <w:rFonts w:ascii="Times New Roman" w:hAnsi="Times New Roman" w:cs="Times New Roman"/>
          <w:b/>
          <w:sz w:val="24"/>
          <w:szCs w:val="24"/>
        </w:rPr>
        <w:t xml:space="preserve"> </w:t>
      </w:r>
      <w:r w:rsidR="00BE21AC">
        <w:rPr>
          <w:rFonts w:ascii="Times New Roman" w:hAnsi="Times New Roman" w:cs="Times New Roman"/>
          <w:b/>
          <w:sz w:val="24"/>
          <w:szCs w:val="24"/>
        </w:rPr>
        <w:t>5</w:t>
      </w:r>
      <w:r w:rsidRPr="00DE286E">
        <w:rPr>
          <w:rFonts w:ascii="Times New Roman" w:hAnsi="Times New Roman" w:cs="Times New Roman"/>
          <w:b/>
          <w:sz w:val="24"/>
          <w:szCs w:val="24"/>
        </w:rPr>
        <w:t xml:space="preserve"> </w:t>
      </w:r>
    </w:p>
    <w:p w:rsidR="009D14A2" w:rsidRPr="00875B04" w:rsidRDefault="009D14A2" w:rsidP="009D14A2">
      <w:pPr>
        <w:rPr>
          <w:rFonts w:ascii="Times New Roman" w:hAnsi="Times New Roman" w:cs="Times New Roman"/>
          <w:sz w:val="24"/>
          <w:szCs w:val="24"/>
        </w:rPr>
      </w:pPr>
      <w:r w:rsidRPr="00875B04">
        <w:rPr>
          <w:rFonts w:ascii="Times New Roman" w:hAnsi="Times New Roman" w:cs="Times New Roman"/>
          <w:sz w:val="24"/>
          <w:szCs w:val="24"/>
        </w:rPr>
        <w:t>Case: Home Economics.</w:t>
      </w:r>
    </w:p>
    <w:p w:rsidR="009D14A2" w:rsidRPr="00875B04" w:rsidRDefault="009D14A2" w:rsidP="009D14A2">
      <w:pPr>
        <w:rPr>
          <w:rFonts w:ascii="Times New Roman" w:hAnsi="Times New Roman" w:cs="Times New Roman"/>
          <w:sz w:val="24"/>
          <w:szCs w:val="24"/>
        </w:rPr>
      </w:pPr>
    </w:p>
    <w:p w:rsidR="009D14A2" w:rsidRDefault="009D14A2" w:rsidP="009D14A2">
      <w:pPr>
        <w:rPr>
          <w:rFonts w:ascii="Times New Roman" w:hAnsi="Times New Roman" w:cs="Times New Roman"/>
          <w:sz w:val="24"/>
          <w:szCs w:val="24"/>
        </w:rPr>
      </w:pPr>
      <w:r>
        <w:rPr>
          <w:rFonts w:ascii="Times New Roman" w:hAnsi="Times New Roman" w:cs="Times New Roman"/>
          <w:sz w:val="24"/>
          <w:szCs w:val="24"/>
        </w:rPr>
        <w:t>Tuesday</w:t>
      </w:r>
      <w:r w:rsidRPr="00875B04">
        <w:rPr>
          <w:rFonts w:ascii="Times New Roman" w:hAnsi="Times New Roman" w:cs="Times New Roman"/>
          <w:sz w:val="24"/>
          <w:szCs w:val="24"/>
        </w:rPr>
        <w:t xml:space="preserve">: David </w:t>
      </w:r>
      <w:proofErr w:type="spellStart"/>
      <w:r w:rsidRPr="00875B04">
        <w:rPr>
          <w:rFonts w:ascii="Times New Roman" w:hAnsi="Times New Roman" w:cs="Times New Roman"/>
          <w:sz w:val="24"/>
          <w:szCs w:val="24"/>
        </w:rPr>
        <w:t>Karjenan</w:t>
      </w:r>
      <w:proofErr w:type="spellEnd"/>
      <w:r w:rsidRPr="00875B04">
        <w:rPr>
          <w:rFonts w:ascii="Times New Roman" w:hAnsi="Times New Roman" w:cs="Times New Roman"/>
          <w:sz w:val="24"/>
          <w:szCs w:val="24"/>
        </w:rPr>
        <w:t xml:space="preserve">. 2016. The Servant Class City: Urban Revitalization Versus the </w:t>
      </w:r>
      <w:r w:rsidRPr="00875B04">
        <w:rPr>
          <w:rFonts w:ascii="Times New Roman" w:hAnsi="Times New Roman" w:cs="Times New Roman"/>
          <w:sz w:val="24"/>
          <w:szCs w:val="24"/>
        </w:rPr>
        <w:lastRenderedPageBreak/>
        <w:t>Working Poor in San Diego. University of Minnesota Press.</w:t>
      </w:r>
      <w:r>
        <w:rPr>
          <w:rFonts w:ascii="Times New Roman" w:hAnsi="Times New Roman" w:cs="Times New Roman"/>
          <w:sz w:val="24"/>
          <w:szCs w:val="24"/>
        </w:rPr>
        <w:t xml:space="preserve"> Introduction and Ch. 1 and 2. </w:t>
      </w:r>
    </w:p>
    <w:p w:rsidR="009D14A2" w:rsidRPr="00875B04" w:rsidRDefault="009D14A2" w:rsidP="009D14A2">
      <w:pPr>
        <w:rPr>
          <w:rFonts w:ascii="Times New Roman" w:hAnsi="Times New Roman" w:cs="Times New Roman"/>
          <w:sz w:val="24"/>
          <w:szCs w:val="24"/>
        </w:rPr>
      </w:pPr>
    </w:p>
    <w:p w:rsidR="009D14A2" w:rsidRPr="00875B04" w:rsidRDefault="009D14A2" w:rsidP="009D14A2">
      <w:pPr>
        <w:rPr>
          <w:rFonts w:ascii="Times New Roman" w:hAnsi="Times New Roman" w:cs="Times New Roman"/>
          <w:sz w:val="24"/>
          <w:szCs w:val="24"/>
        </w:rPr>
      </w:pPr>
      <w:r>
        <w:rPr>
          <w:rFonts w:ascii="Times New Roman" w:hAnsi="Times New Roman" w:cs="Times New Roman"/>
          <w:sz w:val="24"/>
          <w:szCs w:val="24"/>
        </w:rPr>
        <w:t>Thursday</w:t>
      </w:r>
      <w:r w:rsidRPr="00875B04">
        <w:rPr>
          <w:rFonts w:ascii="Times New Roman" w:hAnsi="Times New Roman" w:cs="Times New Roman"/>
          <w:sz w:val="24"/>
          <w:szCs w:val="24"/>
        </w:rPr>
        <w:t xml:space="preserve">: </w:t>
      </w:r>
      <w:proofErr w:type="spellStart"/>
      <w:r>
        <w:rPr>
          <w:rFonts w:ascii="Times New Roman" w:hAnsi="Times New Roman" w:cs="Times New Roman"/>
          <w:sz w:val="24"/>
          <w:szCs w:val="24"/>
        </w:rPr>
        <w:t>Karjenan</w:t>
      </w:r>
      <w:proofErr w:type="spellEnd"/>
      <w:r>
        <w:rPr>
          <w:rFonts w:ascii="Times New Roman" w:hAnsi="Times New Roman" w:cs="Times New Roman"/>
          <w:sz w:val="24"/>
          <w:szCs w:val="24"/>
        </w:rPr>
        <w:t>, Ch. 6, 8, and Conclusion; Group 7 and 8</w:t>
      </w:r>
    </w:p>
    <w:p w:rsidR="002411AE" w:rsidRDefault="002411AE" w:rsidP="008C7A6A">
      <w:pPr>
        <w:rPr>
          <w:rFonts w:ascii="Times New Roman" w:hAnsi="Times New Roman" w:cs="Times New Roman"/>
          <w:sz w:val="24"/>
          <w:szCs w:val="24"/>
        </w:rPr>
      </w:pPr>
    </w:p>
    <w:p w:rsidR="008C7A6A" w:rsidRPr="00DE286E" w:rsidRDefault="008C7A6A" w:rsidP="008C7A6A">
      <w:pPr>
        <w:rPr>
          <w:rFonts w:ascii="Times New Roman" w:hAnsi="Times New Roman" w:cs="Times New Roman"/>
          <w:b/>
          <w:sz w:val="24"/>
          <w:szCs w:val="24"/>
        </w:rPr>
      </w:pPr>
      <w:r w:rsidRPr="00DE286E">
        <w:rPr>
          <w:rFonts w:ascii="Times New Roman" w:hAnsi="Times New Roman" w:cs="Times New Roman"/>
          <w:b/>
          <w:sz w:val="24"/>
          <w:szCs w:val="24"/>
        </w:rPr>
        <w:t xml:space="preserve">Week 10: </w:t>
      </w:r>
      <w:r w:rsidR="00BE21AC">
        <w:rPr>
          <w:rFonts w:ascii="Times New Roman" w:hAnsi="Times New Roman" w:cs="Times New Roman"/>
          <w:b/>
          <w:sz w:val="24"/>
          <w:szCs w:val="24"/>
        </w:rPr>
        <w:t>March</w:t>
      </w:r>
      <w:r w:rsidRPr="00DE286E">
        <w:rPr>
          <w:rFonts w:ascii="Times New Roman" w:hAnsi="Times New Roman" w:cs="Times New Roman"/>
          <w:b/>
          <w:sz w:val="24"/>
          <w:szCs w:val="24"/>
        </w:rPr>
        <w:t xml:space="preserve"> </w:t>
      </w:r>
      <w:r w:rsidR="00BE21AC">
        <w:rPr>
          <w:rFonts w:ascii="Times New Roman" w:hAnsi="Times New Roman" w:cs="Times New Roman"/>
          <w:b/>
          <w:sz w:val="24"/>
          <w:szCs w:val="24"/>
        </w:rPr>
        <w:t>10</w:t>
      </w:r>
      <w:r w:rsidR="009D14A2" w:rsidRPr="00DE286E">
        <w:rPr>
          <w:rFonts w:ascii="Times New Roman" w:hAnsi="Times New Roman" w:cs="Times New Roman"/>
          <w:b/>
          <w:sz w:val="24"/>
          <w:szCs w:val="24"/>
        </w:rPr>
        <w:t xml:space="preserve"> and</w:t>
      </w:r>
      <w:r w:rsidR="002411AE" w:rsidRPr="00DE286E">
        <w:rPr>
          <w:rFonts w:ascii="Times New Roman" w:hAnsi="Times New Roman" w:cs="Times New Roman"/>
          <w:b/>
          <w:sz w:val="24"/>
          <w:szCs w:val="24"/>
        </w:rPr>
        <w:t xml:space="preserve"> </w:t>
      </w:r>
      <w:r w:rsidR="00BE21AC">
        <w:rPr>
          <w:rFonts w:ascii="Times New Roman" w:hAnsi="Times New Roman" w:cs="Times New Roman"/>
          <w:b/>
          <w:sz w:val="24"/>
          <w:szCs w:val="24"/>
        </w:rPr>
        <w:t>12</w:t>
      </w:r>
    </w:p>
    <w:p w:rsidR="008C7A6A" w:rsidRPr="00875B04" w:rsidRDefault="008C7A6A" w:rsidP="008C7A6A">
      <w:pPr>
        <w:rPr>
          <w:rFonts w:ascii="Times New Roman" w:hAnsi="Times New Roman" w:cs="Times New Roman"/>
          <w:sz w:val="24"/>
          <w:szCs w:val="24"/>
        </w:rPr>
      </w:pPr>
      <w:r w:rsidRPr="00875B04">
        <w:rPr>
          <w:rFonts w:ascii="Times New Roman" w:hAnsi="Times New Roman" w:cs="Times New Roman"/>
          <w:sz w:val="24"/>
          <w:szCs w:val="24"/>
        </w:rPr>
        <w:t>Case: Sex Commerce in the Transnational Business Community.</w:t>
      </w:r>
    </w:p>
    <w:p w:rsidR="008C7A6A" w:rsidRPr="00875B04" w:rsidRDefault="008C7A6A" w:rsidP="008C7A6A">
      <w:pPr>
        <w:rPr>
          <w:rFonts w:ascii="Times New Roman" w:hAnsi="Times New Roman" w:cs="Times New Roman"/>
          <w:sz w:val="24"/>
          <w:szCs w:val="24"/>
        </w:rPr>
      </w:pPr>
    </w:p>
    <w:p w:rsidR="008C7A6A" w:rsidRPr="00875B04" w:rsidRDefault="009D14A2" w:rsidP="008C7A6A">
      <w:pPr>
        <w:rPr>
          <w:rFonts w:ascii="Times New Roman" w:hAnsi="Times New Roman" w:cs="Times New Roman"/>
          <w:sz w:val="24"/>
          <w:szCs w:val="24"/>
        </w:rPr>
      </w:pPr>
      <w:r>
        <w:rPr>
          <w:rFonts w:ascii="Times New Roman" w:hAnsi="Times New Roman" w:cs="Times New Roman"/>
          <w:sz w:val="24"/>
          <w:szCs w:val="24"/>
        </w:rPr>
        <w:t>Tuesday</w:t>
      </w:r>
      <w:r w:rsidR="008C7A6A" w:rsidRPr="00875B04">
        <w:rPr>
          <w:rFonts w:ascii="Times New Roman" w:hAnsi="Times New Roman" w:cs="Times New Roman"/>
          <w:sz w:val="24"/>
          <w:szCs w:val="24"/>
        </w:rPr>
        <w:t xml:space="preserve">: Kimberly Hoang. 2015. Dealing in Desire. </w:t>
      </w:r>
    </w:p>
    <w:p w:rsidR="006A6002" w:rsidRDefault="006A6002" w:rsidP="008C7A6A">
      <w:pPr>
        <w:rPr>
          <w:rFonts w:ascii="Times New Roman" w:hAnsi="Times New Roman" w:cs="Times New Roman"/>
          <w:sz w:val="24"/>
          <w:szCs w:val="24"/>
        </w:rPr>
      </w:pPr>
    </w:p>
    <w:p w:rsidR="002411AE" w:rsidRDefault="009D14A2" w:rsidP="008C7A6A">
      <w:pPr>
        <w:rPr>
          <w:rFonts w:ascii="Times New Roman" w:hAnsi="Times New Roman" w:cs="Times New Roman"/>
          <w:sz w:val="24"/>
          <w:szCs w:val="24"/>
        </w:rPr>
      </w:pPr>
      <w:r>
        <w:rPr>
          <w:rFonts w:ascii="Times New Roman" w:hAnsi="Times New Roman" w:cs="Times New Roman"/>
          <w:sz w:val="24"/>
          <w:szCs w:val="24"/>
        </w:rPr>
        <w:t>Thursday</w:t>
      </w:r>
      <w:r w:rsidR="002411AE">
        <w:rPr>
          <w:rFonts w:ascii="Times New Roman" w:hAnsi="Times New Roman" w:cs="Times New Roman"/>
          <w:sz w:val="24"/>
          <w:szCs w:val="24"/>
        </w:rPr>
        <w:t xml:space="preserve">: </w:t>
      </w:r>
      <w:r w:rsidR="00272516" w:rsidRPr="00875B04">
        <w:rPr>
          <w:rFonts w:ascii="Times New Roman" w:hAnsi="Times New Roman" w:cs="Times New Roman"/>
          <w:sz w:val="24"/>
          <w:szCs w:val="24"/>
        </w:rPr>
        <w:t>Kimberly Hoang. 2015. Dealing in Desire</w:t>
      </w:r>
      <w:r>
        <w:rPr>
          <w:rFonts w:ascii="Times New Roman" w:hAnsi="Times New Roman" w:cs="Times New Roman"/>
          <w:sz w:val="24"/>
          <w:szCs w:val="24"/>
        </w:rPr>
        <w:t>; Group 9 and 10</w:t>
      </w:r>
    </w:p>
    <w:p w:rsidR="006A6002" w:rsidRDefault="006A6002" w:rsidP="008C7A6A">
      <w:pPr>
        <w:rPr>
          <w:rFonts w:ascii="Times New Roman" w:hAnsi="Times New Roman" w:cs="Times New Roman"/>
          <w:sz w:val="24"/>
          <w:szCs w:val="24"/>
        </w:rPr>
      </w:pPr>
      <w:r>
        <w:rPr>
          <w:rFonts w:ascii="Times New Roman" w:hAnsi="Times New Roman" w:cs="Times New Roman"/>
          <w:sz w:val="24"/>
          <w:szCs w:val="24"/>
        </w:rPr>
        <w:t>Robinson Ch. 5</w:t>
      </w:r>
    </w:p>
    <w:p w:rsidR="008C7A6A" w:rsidRPr="00875B04" w:rsidRDefault="008C7A6A" w:rsidP="008C7A6A">
      <w:pPr>
        <w:rPr>
          <w:rFonts w:ascii="Times New Roman" w:hAnsi="Times New Roman" w:cs="Times New Roman"/>
          <w:sz w:val="24"/>
          <w:szCs w:val="24"/>
        </w:rPr>
      </w:pPr>
    </w:p>
    <w:p w:rsidR="008C7A6A" w:rsidRPr="00DE286E" w:rsidRDefault="008C7A6A" w:rsidP="008C7A6A">
      <w:pPr>
        <w:rPr>
          <w:rFonts w:ascii="Times New Roman" w:hAnsi="Times New Roman" w:cs="Times New Roman"/>
          <w:b/>
          <w:sz w:val="24"/>
          <w:szCs w:val="24"/>
        </w:rPr>
      </w:pPr>
      <w:r w:rsidRPr="00DE286E">
        <w:rPr>
          <w:rFonts w:ascii="Times New Roman" w:hAnsi="Times New Roman" w:cs="Times New Roman"/>
          <w:b/>
          <w:sz w:val="24"/>
          <w:szCs w:val="24"/>
        </w:rPr>
        <w:t xml:space="preserve">Final: </w:t>
      </w:r>
      <w:r w:rsidR="009D14A2" w:rsidRPr="00DE286E">
        <w:rPr>
          <w:rFonts w:ascii="Times New Roman" w:hAnsi="Times New Roman" w:cs="Times New Roman"/>
          <w:b/>
          <w:sz w:val="24"/>
          <w:szCs w:val="24"/>
        </w:rPr>
        <w:t>Tuesday</w:t>
      </w:r>
      <w:r w:rsidR="000220F4" w:rsidRPr="00DE286E">
        <w:rPr>
          <w:rFonts w:ascii="Times New Roman" w:hAnsi="Times New Roman" w:cs="Times New Roman"/>
          <w:b/>
          <w:sz w:val="24"/>
          <w:szCs w:val="24"/>
        </w:rPr>
        <w:t xml:space="preserve"> 8:00-</w:t>
      </w:r>
      <w:r w:rsidR="009D14A2" w:rsidRPr="00DE286E">
        <w:rPr>
          <w:rFonts w:ascii="Times New Roman" w:hAnsi="Times New Roman" w:cs="Times New Roman"/>
          <w:b/>
          <w:sz w:val="24"/>
          <w:szCs w:val="24"/>
        </w:rPr>
        <w:t>10</w:t>
      </w:r>
      <w:r w:rsidR="000220F4" w:rsidRPr="00DE286E">
        <w:rPr>
          <w:rFonts w:ascii="Times New Roman" w:hAnsi="Times New Roman" w:cs="Times New Roman"/>
          <w:b/>
          <w:sz w:val="24"/>
          <w:szCs w:val="24"/>
        </w:rPr>
        <w:t>:</w:t>
      </w:r>
      <w:r w:rsidR="009D14A2" w:rsidRPr="00DE286E">
        <w:rPr>
          <w:rFonts w:ascii="Times New Roman" w:hAnsi="Times New Roman" w:cs="Times New Roman"/>
          <w:b/>
          <w:sz w:val="24"/>
          <w:szCs w:val="24"/>
        </w:rPr>
        <w:t>59</w:t>
      </w:r>
      <w:r w:rsidR="000220F4" w:rsidRPr="00DE286E">
        <w:rPr>
          <w:rFonts w:ascii="Times New Roman" w:hAnsi="Times New Roman" w:cs="Times New Roman"/>
          <w:b/>
          <w:sz w:val="24"/>
          <w:szCs w:val="24"/>
        </w:rPr>
        <w:t xml:space="preserve"> am</w:t>
      </w:r>
    </w:p>
    <w:p w:rsidR="008C7A6A" w:rsidRPr="00875B04" w:rsidRDefault="008C7A6A" w:rsidP="008C7A6A">
      <w:pPr>
        <w:rPr>
          <w:rFonts w:ascii="Times New Roman" w:hAnsi="Times New Roman" w:cs="Times New Roman"/>
          <w:sz w:val="24"/>
          <w:szCs w:val="24"/>
        </w:rPr>
      </w:pPr>
    </w:p>
    <w:p w:rsidR="008C7A6A" w:rsidRDefault="008C7A6A" w:rsidP="008C7A6A">
      <w:pPr>
        <w:rPr>
          <w:rFonts w:ascii="Times New Roman" w:hAnsi="Times New Roman" w:cs="Times New Roman"/>
          <w:sz w:val="24"/>
          <w:szCs w:val="24"/>
        </w:rPr>
      </w:pPr>
    </w:p>
    <w:p w:rsidR="000E3BFC" w:rsidRPr="005338AE" w:rsidRDefault="000E3BFC" w:rsidP="008C7A6A">
      <w:bookmarkStart w:id="0" w:name="_GoBack"/>
      <w:bookmarkEnd w:id="0"/>
    </w:p>
    <w:sectPr w:rsidR="000E3BFC" w:rsidRPr="005338AE" w:rsidSect="00D607F9">
      <w:pgSz w:w="12240" w:h="15840"/>
      <w:pgMar w:top="1440" w:right="1440" w:bottom="1440" w:left="1440" w:header="7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462" w:rsidRDefault="001E3462">
      <w:r>
        <w:separator/>
      </w:r>
    </w:p>
  </w:endnote>
  <w:endnote w:type="continuationSeparator" w:id="0">
    <w:p w:rsidR="001E3462" w:rsidRDefault="001E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462" w:rsidRDefault="001E3462">
      <w:r>
        <w:separator/>
      </w:r>
    </w:p>
  </w:footnote>
  <w:footnote w:type="continuationSeparator" w:id="0">
    <w:p w:rsidR="001E3462" w:rsidRDefault="001E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FC" w:rsidRDefault="001E3462">
    <w:pPr>
      <w:spacing w:line="14" w:lineRule="auto"/>
      <w:rPr>
        <w:sz w:val="20"/>
        <w:szCs w:val="20"/>
      </w:rPr>
    </w:pPr>
    <w:r>
      <w:pict>
        <v:shapetype id="_x0000_t202" coordsize="21600,21600" o:spt="202" path="m,l,21600r21600,l21600,xe">
          <v:stroke joinstyle="miter"/>
          <v:path gradientshapeok="t" o:connecttype="rect"/>
        </v:shapetype>
        <v:shape id="_x0000_s2049" type="#_x0000_t202" alt="" style="position:absolute;margin-left:533.05pt;margin-top:36pt;width:9pt;height:12pt;z-index:-251658752;mso-wrap-style:square;mso-wrap-edited:f;mso-width-percent:0;mso-height-percent:0;mso-position-horizontal-relative:page;mso-position-vertical-relative:page;mso-width-percent:0;mso-height-percent:0;v-text-anchor:top" filled="f" stroked="f">
          <v:textbox inset="0,0,0,0">
            <w:txbxContent>
              <w:p w:rsidR="000E3BFC" w:rsidRDefault="00F9601B">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87AE7"/>
    <w:multiLevelType w:val="hybridMultilevel"/>
    <w:tmpl w:val="261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F1F55"/>
    <w:multiLevelType w:val="hybridMultilevel"/>
    <w:tmpl w:val="62ACD6E0"/>
    <w:lvl w:ilvl="0" w:tplc="C7408EB2">
      <w:start w:val="1"/>
      <w:numFmt w:val="decimal"/>
      <w:lvlText w:val="%1."/>
      <w:lvlJc w:val="left"/>
      <w:pPr>
        <w:ind w:left="460" w:hanging="360"/>
      </w:pPr>
      <w:rPr>
        <w:rFonts w:ascii="Times New Roman" w:eastAsia="Times New Roman" w:hAnsi="Times New Roman" w:hint="default"/>
        <w:sz w:val="24"/>
        <w:szCs w:val="24"/>
      </w:rPr>
    </w:lvl>
    <w:lvl w:ilvl="1" w:tplc="EF624420">
      <w:start w:val="1"/>
      <w:numFmt w:val="bullet"/>
      <w:lvlText w:val="•"/>
      <w:lvlJc w:val="left"/>
      <w:pPr>
        <w:ind w:left="460" w:hanging="360"/>
      </w:pPr>
      <w:rPr>
        <w:rFonts w:hint="default"/>
      </w:rPr>
    </w:lvl>
    <w:lvl w:ilvl="2" w:tplc="E1089B1C">
      <w:start w:val="1"/>
      <w:numFmt w:val="bullet"/>
      <w:lvlText w:val="•"/>
      <w:lvlJc w:val="left"/>
      <w:pPr>
        <w:ind w:left="1473" w:hanging="360"/>
      </w:pPr>
      <w:rPr>
        <w:rFonts w:hint="default"/>
      </w:rPr>
    </w:lvl>
    <w:lvl w:ilvl="3" w:tplc="19F8A142">
      <w:start w:val="1"/>
      <w:numFmt w:val="bullet"/>
      <w:lvlText w:val="•"/>
      <w:lvlJc w:val="left"/>
      <w:pPr>
        <w:ind w:left="2487" w:hanging="360"/>
      </w:pPr>
      <w:rPr>
        <w:rFonts w:hint="default"/>
      </w:rPr>
    </w:lvl>
    <w:lvl w:ilvl="4" w:tplc="ED349B64">
      <w:start w:val="1"/>
      <w:numFmt w:val="bullet"/>
      <w:lvlText w:val="•"/>
      <w:lvlJc w:val="left"/>
      <w:pPr>
        <w:ind w:left="3500" w:hanging="360"/>
      </w:pPr>
      <w:rPr>
        <w:rFonts w:hint="default"/>
      </w:rPr>
    </w:lvl>
    <w:lvl w:ilvl="5" w:tplc="D43EF4F8">
      <w:start w:val="1"/>
      <w:numFmt w:val="bullet"/>
      <w:lvlText w:val="•"/>
      <w:lvlJc w:val="left"/>
      <w:pPr>
        <w:ind w:left="4513" w:hanging="360"/>
      </w:pPr>
      <w:rPr>
        <w:rFonts w:hint="default"/>
      </w:rPr>
    </w:lvl>
    <w:lvl w:ilvl="6" w:tplc="539C1522">
      <w:start w:val="1"/>
      <w:numFmt w:val="bullet"/>
      <w:lvlText w:val="•"/>
      <w:lvlJc w:val="left"/>
      <w:pPr>
        <w:ind w:left="5526" w:hanging="360"/>
      </w:pPr>
      <w:rPr>
        <w:rFonts w:hint="default"/>
      </w:rPr>
    </w:lvl>
    <w:lvl w:ilvl="7" w:tplc="FB62628E">
      <w:start w:val="1"/>
      <w:numFmt w:val="bullet"/>
      <w:lvlText w:val="•"/>
      <w:lvlJc w:val="left"/>
      <w:pPr>
        <w:ind w:left="6540" w:hanging="360"/>
      </w:pPr>
      <w:rPr>
        <w:rFonts w:hint="default"/>
      </w:rPr>
    </w:lvl>
    <w:lvl w:ilvl="8" w:tplc="48EA9294">
      <w:start w:val="1"/>
      <w:numFmt w:val="bullet"/>
      <w:lvlText w:val="•"/>
      <w:lvlJc w:val="left"/>
      <w:pPr>
        <w:ind w:left="7553" w:hanging="360"/>
      </w:pPr>
      <w:rPr>
        <w:rFonts w:hint="default"/>
      </w:rPr>
    </w:lvl>
  </w:abstractNum>
  <w:abstractNum w:abstractNumId="2" w15:restartNumberingAfterBreak="0">
    <w:nsid w:val="61821328"/>
    <w:multiLevelType w:val="hybridMultilevel"/>
    <w:tmpl w:val="29FE479A"/>
    <w:lvl w:ilvl="0" w:tplc="5C1C03B2">
      <w:start w:val="1"/>
      <w:numFmt w:val="decimal"/>
      <w:lvlText w:val="%1."/>
      <w:lvlJc w:val="left"/>
      <w:pPr>
        <w:ind w:left="460" w:hanging="360"/>
      </w:pPr>
      <w:rPr>
        <w:rFonts w:ascii="Times New Roman" w:eastAsia="Times New Roman" w:hAnsi="Times New Roman" w:hint="default"/>
        <w:sz w:val="24"/>
        <w:szCs w:val="24"/>
      </w:rPr>
    </w:lvl>
    <w:lvl w:ilvl="1" w:tplc="2B108E52">
      <w:start w:val="1"/>
      <w:numFmt w:val="bullet"/>
      <w:lvlText w:val="•"/>
      <w:lvlJc w:val="left"/>
      <w:pPr>
        <w:ind w:left="1372" w:hanging="360"/>
      </w:pPr>
      <w:rPr>
        <w:rFonts w:hint="default"/>
      </w:rPr>
    </w:lvl>
    <w:lvl w:ilvl="2" w:tplc="726AD0E0">
      <w:start w:val="1"/>
      <w:numFmt w:val="bullet"/>
      <w:lvlText w:val="•"/>
      <w:lvlJc w:val="left"/>
      <w:pPr>
        <w:ind w:left="2284" w:hanging="360"/>
      </w:pPr>
      <w:rPr>
        <w:rFonts w:hint="default"/>
      </w:rPr>
    </w:lvl>
    <w:lvl w:ilvl="3" w:tplc="DED8B136">
      <w:start w:val="1"/>
      <w:numFmt w:val="bullet"/>
      <w:lvlText w:val="•"/>
      <w:lvlJc w:val="left"/>
      <w:pPr>
        <w:ind w:left="3196" w:hanging="360"/>
      </w:pPr>
      <w:rPr>
        <w:rFonts w:hint="default"/>
      </w:rPr>
    </w:lvl>
    <w:lvl w:ilvl="4" w:tplc="FA761670">
      <w:start w:val="1"/>
      <w:numFmt w:val="bullet"/>
      <w:lvlText w:val="•"/>
      <w:lvlJc w:val="left"/>
      <w:pPr>
        <w:ind w:left="4108" w:hanging="360"/>
      </w:pPr>
      <w:rPr>
        <w:rFonts w:hint="default"/>
      </w:rPr>
    </w:lvl>
    <w:lvl w:ilvl="5" w:tplc="2E166F06">
      <w:start w:val="1"/>
      <w:numFmt w:val="bullet"/>
      <w:lvlText w:val="•"/>
      <w:lvlJc w:val="left"/>
      <w:pPr>
        <w:ind w:left="5020" w:hanging="360"/>
      </w:pPr>
      <w:rPr>
        <w:rFonts w:hint="default"/>
      </w:rPr>
    </w:lvl>
    <w:lvl w:ilvl="6" w:tplc="D696DD20">
      <w:start w:val="1"/>
      <w:numFmt w:val="bullet"/>
      <w:lvlText w:val="•"/>
      <w:lvlJc w:val="left"/>
      <w:pPr>
        <w:ind w:left="5932" w:hanging="360"/>
      </w:pPr>
      <w:rPr>
        <w:rFonts w:hint="default"/>
      </w:rPr>
    </w:lvl>
    <w:lvl w:ilvl="7" w:tplc="9A88C7B4">
      <w:start w:val="1"/>
      <w:numFmt w:val="bullet"/>
      <w:lvlText w:val="•"/>
      <w:lvlJc w:val="left"/>
      <w:pPr>
        <w:ind w:left="6844" w:hanging="360"/>
      </w:pPr>
      <w:rPr>
        <w:rFonts w:hint="default"/>
      </w:rPr>
    </w:lvl>
    <w:lvl w:ilvl="8" w:tplc="FABED3E6">
      <w:start w:val="1"/>
      <w:numFmt w:val="bullet"/>
      <w:lvlText w:val="•"/>
      <w:lvlJc w:val="left"/>
      <w:pPr>
        <w:ind w:left="7756" w:hanging="360"/>
      </w:pPr>
      <w:rPr>
        <w:rFonts w:hint="default"/>
      </w:rPr>
    </w:lvl>
  </w:abstractNum>
  <w:abstractNum w:abstractNumId="3" w15:restartNumberingAfterBreak="0">
    <w:nsid w:val="6981391E"/>
    <w:multiLevelType w:val="hybridMultilevel"/>
    <w:tmpl w:val="EA80EC14"/>
    <w:lvl w:ilvl="0" w:tplc="75C8066C">
      <w:start w:val="1"/>
      <w:numFmt w:val="bullet"/>
      <w:lvlText w:val=""/>
      <w:lvlJc w:val="left"/>
      <w:pPr>
        <w:ind w:left="1540" w:hanging="360"/>
      </w:pPr>
      <w:rPr>
        <w:rFonts w:ascii="Symbol" w:eastAsia="Symbol" w:hAnsi="Symbol" w:hint="default"/>
        <w:w w:val="46"/>
        <w:sz w:val="24"/>
        <w:szCs w:val="24"/>
      </w:rPr>
    </w:lvl>
    <w:lvl w:ilvl="1" w:tplc="CE52BB24">
      <w:start w:val="1"/>
      <w:numFmt w:val="bullet"/>
      <w:lvlText w:val="•"/>
      <w:lvlJc w:val="left"/>
      <w:pPr>
        <w:ind w:left="2344" w:hanging="360"/>
      </w:pPr>
      <w:rPr>
        <w:rFonts w:hint="default"/>
      </w:rPr>
    </w:lvl>
    <w:lvl w:ilvl="2" w:tplc="E5E4DDE6">
      <w:start w:val="1"/>
      <w:numFmt w:val="bullet"/>
      <w:lvlText w:val="•"/>
      <w:lvlJc w:val="left"/>
      <w:pPr>
        <w:ind w:left="3148" w:hanging="360"/>
      </w:pPr>
      <w:rPr>
        <w:rFonts w:hint="default"/>
      </w:rPr>
    </w:lvl>
    <w:lvl w:ilvl="3" w:tplc="3F24A6CA">
      <w:start w:val="1"/>
      <w:numFmt w:val="bullet"/>
      <w:lvlText w:val="•"/>
      <w:lvlJc w:val="left"/>
      <w:pPr>
        <w:ind w:left="3952" w:hanging="360"/>
      </w:pPr>
      <w:rPr>
        <w:rFonts w:hint="default"/>
      </w:rPr>
    </w:lvl>
    <w:lvl w:ilvl="4" w:tplc="0FAEFA74">
      <w:start w:val="1"/>
      <w:numFmt w:val="bullet"/>
      <w:lvlText w:val="•"/>
      <w:lvlJc w:val="left"/>
      <w:pPr>
        <w:ind w:left="4756" w:hanging="360"/>
      </w:pPr>
      <w:rPr>
        <w:rFonts w:hint="default"/>
      </w:rPr>
    </w:lvl>
    <w:lvl w:ilvl="5" w:tplc="CBD2C1DA">
      <w:start w:val="1"/>
      <w:numFmt w:val="bullet"/>
      <w:lvlText w:val="•"/>
      <w:lvlJc w:val="left"/>
      <w:pPr>
        <w:ind w:left="5560" w:hanging="360"/>
      </w:pPr>
      <w:rPr>
        <w:rFonts w:hint="default"/>
      </w:rPr>
    </w:lvl>
    <w:lvl w:ilvl="6" w:tplc="43D46A26">
      <w:start w:val="1"/>
      <w:numFmt w:val="bullet"/>
      <w:lvlText w:val="•"/>
      <w:lvlJc w:val="left"/>
      <w:pPr>
        <w:ind w:left="6364" w:hanging="360"/>
      </w:pPr>
      <w:rPr>
        <w:rFonts w:hint="default"/>
      </w:rPr>
    </w:lvl>
    <w:lvl w:ilvl="7" w:tplc="D09EB7D4">
      <w:start w:val="1"/>
      <w:numFmt w:val="bullet"/>
      <w:lvlText w:val="•"/>
      <w:lvlJc w:val="left"/>
      <w:pPr>
        <w:ind w:left="7168" w:hanging="360"/>
      </w:pPr>
      <w:rPr>
        <w:rFonts w:hint="default"/>
      </w:rPr>
    </w:lvl>
    <w:lvl w:ilvl="8" w:tplc="B2BEB4B8">
      <w:start w:val="1"/>
      <w:numFmt w:val="bullet"/>
      <w:lvlText w:val="•"/>
      <w:lvlJc w:val="left"/>
      <w:pPr>
        <w:ind w:left="7972" w:hanging="360"/>
      </w:pPr>
      <w:rPr>
        <w:rFonts w:hint="default"/>
      </w:rPr>
    </w:lvl>
  </w:abstractNum>
  <w:abstractNum w:abstractNumId="4" w15:restartNumberingAfterBreak="0">
    <w:nsid w:val="7CB73E6B"/>
    <w:multiLevelType w:val="hybridMultilevel"/>
    <w:tmpl w:val="1918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E3BFC"/>
    <w:rsid w:val="00003102"/>
    <w:rsid w:val="000168A4"/>
    <w:rsid w:val="000220F4"/>
    <w:rsid w:val="0005022E"/>
    <w:rsid w:val="000E3BFC"/>
    <w:rsid w:val="001069EE"/>
    <w:rsid w:val="001247AB"/>
    <w:rsid w:val="001327D6"/>
    <w:rsid w:val="00134702"/>
    <w:rsid w:val="00142977"/>
    <w:rsid w:val="001B17E2"/>
    <w:rsid w:val="001D63D9"/>
    <w:rsid w:val="001E15D9"/>
    <w:rsid w:val="001E3462"/>
    <w:rsid w:val="001F3D85"/>
    <w:rsid w:val="00200002"/>
    <w:rsid w:val="002411AE"/>
    <w:rsid w:val="00272516"/>
    <w:rsid w:val="002B78BD"/>
    <w:rsid w:val="002C579E"/>
    <w:rsid w:val="002E17F2"/>
    <w:rsid w:val="003204E3"/>
    <w:rsid w:val="00321D31"/>
    <w:rsid w:val="00323F12"/>
    <w:rsid w:val="00357CF4"/>
    <w:rsid w:val="003A57FF"/>
    <w:rsid w:val="003E43BC"/>
    <w:rsid w:val="00436A8E"/>
    <w:rsid w:val="0044433E"/>
    <w:rsid w:val="00446939"/>
    <w:rsid w:val="004541C8"/>
    <w:rsid w:val="004B0A47"/>
    <w:rsid w:val="004E10DE"/>
    <w:rsid w:val="00517F7B"/>
    <w:rsid w:val="005230E7"/>
    <w:rsid w:val="0052353C"/>
    <w:rsid w:val="005338AE"/>
    <w:rsid w:val="005821DB"/>
    <w:rsid w:val="005C748A"/>
    <w:rsid w:val="005F0608"/>
    <w:rsid w:val="006053A6"/>
    <w:rsid w:val="00625BAE"/>
    <w:rsid w:val="006A6002"/>
    <w:rsid w:val="006A7BA0"/>
    <w:rsid w:val="006B3413"/>
    <w:rsid w:val="00716465"/>
    <w:rsid w:val="00721CD1"/>
    <w:rsid w:val="007326C7"/>
    <w:rsid w:val="007338A9"/>
    <w:rsid w:val="007C2D41"/>
    <w:rsid w:val="007D1B2E"/>
    <w:rsid w:val="0081595B"/>
    <w:rsid w:val="00831E8B"/>
    <w:rsid w:val="008628E1"/>
    <w:rsid w:val="00867C60"/>
    <w:rsid w:val="00875B04"/>
    <w:rsid w:val="00892A85"/>
    <w:rsid w:val="008C7A6A"/>
    <w:rsid w:val="00937C75"/>
    <w:rsid w:val="00944CF9"/>
    <w:rsid w:val="00971F21"/>
    <w:rsid w:val="00983CC8"/>
    <w:rsid w:val="009D14A2"/>
    <w:rsid w:val="009E0142"/>
    <w:rsid w:val="00A10F99"/>
    <w:rsid w:val="00AB5C71"/>
    <w:rsid w:val="00AD2783"/>
    <w:rsid w:val="00AE170E"/>
    <w:rsid w:val="00B6726F"/>
    <w:rsid w:val="00B863CE"/>
    <w:rsid w:val="00BB4B39"/>
    <w:rsid w:val="00BC79EA"/>
    <w:rsid w:val="00BD23A0"/>
    <w:rsid w:val="00BE21AC"/>
    <w:rsid w:val="00BF6515"/>
    <w:rsid w:val="00C44442"/>
    <w:rsid w:val="00CA0BF6"/>
    <w:rsid w:val="00D12496"/>
    <w:rsid w:val="00D53547"/>
    <w:rsid w:val="00D607F9"/>
    <w:rsid w:val="00D7538B"/>
    <w:rsid w:val="00D81FF0"/>
    <w:rsid w:val="00D9571E"/>
    <w:rsid w:val="00D957BC"/>
    <w:rsid w:val="00DE286E"/>
    <w:rsid w:val="00DF04BD"/>
    <w:rsid w:val="00F0379A"/>
    <w:rsid w:val="00F178A5"/>
    <w:rsid w:val="00F17DC4"/>
    <w:rsid w:val="00F20428"/>
    <w:rsid w:val="00F27AB0"/>
    <w:rsid w:val="00F57A76"/>
    <w:rsid w:val="00F92DE0"/>
    <w:rsid w:val="00F9601B"/>
    <w:rsid w:val="00FC0556"/>
    <w:rsid w:val="00FE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97EC6E"/>
  <w15:docId w15:val="{26326EF3-FAB4-264A-B0B9-D736C0C0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0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10DE"/>
    <w:rPr>
      <w:color w:val="0000FF" w:themeColor="hyperlink"/>
      <w:u w:val="single"/>
    </w:rPr>
  </w:style>
  <w:style w:type="character" w:styleId="UnresolvedMention">
    <w:name w:val="Unresolved Mention"/>
    <w:basedOn w:val="DefaultParagraphFont"/>
    <w:uiPriority w:val="99"/>
    <w:semiHidden/>
    <w:unhideWhenUsed/>
    <w:rsid w:val="00AB5C71"/>
    <w:rPr>
      <w:color w:val="605E5C"/>
      <w:shd w:val="clear" w:color="auto" w:fill="E1DFDD"/>
    </w:rPr>
  </w:style>
  <w:style w:type="paragraph" w:styleId="Header">
    <w:name w:val="header"/>
    <w:basedOn w:val="Normal"/>
    <w:link w:val="HeaderChar"/>
    <w:uiPriority w:val="99"/>
    <w:unhideWhenUsed/>
    <w:rsid w:val="0005022E"/>
    <w:pPr>
      <w:tabs>
        <w:tab w:val="center" w:pos="4680"/>
        <w:tab w:val="right" w:pos="9360"/>
      </w:tabs>
    </w:pPr>
  </w:style>
  <w:style w:type="character" w:customStyle="1" w:styleId="HeaderChar">
    <w:name w:val="Header Char"/>
    <w:basedOn w:val="DefaultParagraphFont"/>
    <w:link w:val="Header"/>
    <w:uiPriority w:val="99"/>
    <w:rsid w:val="0005022E"/>
  </w:style>
  <w:style w:type="paragraph" w:styleId="Footer">
    <w:name w:val="footer"/>
    <w:basedOn w:val="Normal"/>
    <w:link w:val="FooterChar"/>
    <w:uiPriority w:val="99"/>
    <w:unhideWhenUsed/>
    <w:rsid w:val="0005022E"/>
    <w:pPr>
      <w:tabs>
        <w:tab w:val="center" w:pos="4680"/>
        <w:tab w:val="right" w:pos="9360"/>
      </w:tabs>
    </w:pPr>
  </w:style>
  <w:style w:type="character" w:customStyle="1" w:styleId="FooterChar">
    <w:name w:val="Footer Char"/>
    <w:basedOn w:val="DefaultParagraphFont"/>
    <w:link w:val="Footer"/>
    <w:uiPriority w:val="99"/>
    <w:rsid w:val="0005022E"/>
  </w:style>
  <w:style w:type="character" w:styleId="FollowedHyperlink">
    <w:name w:val="FollowedHyperlink"/>
    <w:basedOn w:val="DefaultParagraphFont"/>
    <w:uiPriority w:val="99"/>
    <w:semiHidden/>
    <w:unhideWhenUsed/>
    <w:rsid w:val="00D7538B"/>
    <w:rPr>
      <w:color w:val="800080" w:themeColor="followedHyperlink"/>
      <w:u w:val="single"/>
    </w:rPr>
  </w:style>
  <w:style w:type="table" w:styleId="TableGrid">
    <w:name w:val="Table Grid"/>
    <w:basedOn w:val="TableNormal"/>
    <w:uiPriority w:val="39"/>
    <w:rsid w:val="00582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401742">
      <w:bodyDiv w:val="1"/>
      <w:marLeft w:val="0"/>
      <w:marRight w:val="0"/>
      <w:marTop w:val="0"/>
      <w:marBottom w:val="0"/>
      <w:divBdr>
        <w:top w:val="none" w:sz="0" w:space="0" w:color="auto"/>
        <w:left w:val="none" w:sz="0" w:space="0" w:color="auto"/>
        <w:bottom w:val="none" w:sz="0" w:space="0" w:color="auto"/>
        <w:right w:val="none" w:sz="0" w:space="0" w:color="auto"/>
      </w:divBdr>
    </w:div>
    <w:div w:id="1603341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20vribas@ucsd.edu" TargetMode="External"/><Relationship Id="rId13" Type="http://schemas.openxmlformats.org/officeDocument/2006/relationships/hyperlink" Target="http://benefitscal.com/r/ucsandiegocalfresh" TargetMode="External"/><Relationship Id="rId18" Type="http://schemas.openxmlformats.org/officeDocument/2006/relationships/hyperlink" Target="https://link.springer.com/book/10.1007/978-981-33-62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sabilities.ucsd.edu/" TargetMode="External"/><Relationship Id="rId17" Type="http://schemas.openxmlformats.org/officeDocument/2006/relationships/hyperlink" Target="https://ebookcentral.proquest.com/lib/ucsd/detail.action?docID=2025610&amp;pq-origsite=primo" TargetMode="External"/><Relationship Id="rId2" Type="http://schemas.openxmlformats.org/officeDocument/2006/relationships/numbering" Target="numbering.xml"/><Relationship Id="rId16" Type="http://schemas.openxmlformats.org/officeDocument/2006/relationships/hyperlink" Target="https://ebookcentral.proquest.com/lib/ucsd/detail.action?pq-origsite=primo&amp;docID=1766690" TargetMode="External"/><Relationship Id="rId20" Type="http://schemas.openxmlformats.org/officeDocument/2006/relationships/hyperlink" Target="https://www.degruyter.com/document/doi/10.1515/978080479057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d@ucsd.edu" TargetMode="External"/><Relationship Id="rId5" Type="http://schemas.openxmlformats.org/officeDocument/2006/relationships/webSettings" Target="webSettings.xml"/><Relationship Id="rId15" Type="http://schemas.openxmlformats.org/officeDocument/2006/relationships/hyperlink" Target="http://www.ucsd.edu/current-students/academics/academic-integrity/index.html" TargetMode="External"/><Relationship Id="rId10" Type="http://schemas.openxmlformats.org/officeDocument/2006/relationships/header" Target="header1.xml"/><Relationship Id="rId19" Type="http://schemas.openxmlformats.org/officeDocument/2006/relationships/hyperlink" Target="https://www.reuters.com/investigates/section/taiwan-china/" TargetMode="External"/><Relationship Id="rId4" Type="http://schemas.openxmlformats.org/officeDocument/2006/relationships/settings" Target="settings.xml"/><Relationship Id="rId9" Type="http://schemas.openxmlformats.org/officeDocument/2006/relationships/hyperlink" Target="mailto:vribas@ucsd.edu" TargetMode="External"/><Relationship Id="rId14" Type="http://schemas.openxmlformats.org/officeDocument/2006/relationships/hyperlink" Target="http://basicneeds.ucsd.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D6A3A0-4093-5049-8289-09FEC8A6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2463</Words>
  <Characters>13797</Characters>
  <Application>Microsoft Office Word</Application>
  <DocSecurity>0</DocSecurity>
  <Lines>219</Lines>
  <Paragraphs>41</Paragraphs>
  <ScaleCrop>false</ScaleCrop>
  <HeadingPairs>
    <vt:vector size="2" baseType="variant">
      <vt:variant>
        <vt:lpstr>Title</vt:lpstr>
      </vt:variant>
      <vt:variant>
        <vt:i4>1</vt:i4>
      </vt:variant>
    </vt:vector>
  </HeadingPairs>
  <TitlesOfParts>
    <vt:vector size="1" baseType="lpstr">
      <vt:lpstr>Tentative syllabus for Freshman Seminar on</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syllabus for Freshman Seminar on</dc:title>
  <dc:creator>Howard E. Aldrich</dc:creator>
  <cp:lastModifiedBy>Microsoft Office User</cp:lastModifiedBy>
  <cp:revision>11</cp:revision>
  <cp:lastPrinted>2025-03-31T21:09:00Z</cp:lastPrinted>
  <dcterms:created xsi:type="dcterms:W3CDTF">2026-01-02T16:54:00Z</dcterms:created>
  <dcterms:modified xsi:type="dcterms:W3CDTF">2026-01-05T22:44:00Z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2021-09-17T00:00:00Z</vt:filetime>
  </property>
</Properties>
</file>