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7DAE"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sz w:val="28"/>
          <w:szCs w:val="28"/>
          <w14:ligatures w14:val="none"/>
        </w:rPr>
        <w:t>SOCI 175: Nationality and Citizenship </w:t>
      </w:r>
    </w:p>
    <w:p w14:paraId="74854E2E"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Section ID #34826, Winter 2026, 4 units</w:t>
      </w:r>
    </w:p>
    <w:p w14:paraId="39152FF9" w14:textId="77777777" w:rsidR="00707623" w:rsidRPr="00707623" w:rsidRDefault="00707623" w:rsidP="00707623">
      <w:pPr>
        <w:rPr>
          <w:rFonts w:ascii="Times New Roman" w:eastAsia="Times New Roman" w:hAnsi="Times New Roman" w:cs="Times New Roman"/>
          <w:kern w:val="0"/>
          <w14:ligatures w14:val="none"/>
        </w:rPr>
      </w:pPr>
      <w:hyperlink r:id="rId5" w:tgtFrame="_blank" w:history="1">
        <w:r w:rsidRPr="00707623">
          <w:rPr>
            <w:rFonts w:ascii="Times New Roman" w:eastAsia="Times New Roman" w:hAnsi="Times New Roman" w:cs="Times New Roman"/>
            <w:color w:val="0000FF"/>
            <w:kern w:val="0"/>
            <w:u w:val="single"/>
            <w14:ligatures w14:val="none"/>
          </w:rPr>
          <w:t>https://canvas.ucsd.edu/courses/72116</w:t>
        </w:r>
      </w:hyperlink>
      <w:r w:rsidRPr="00707623">
        <w:rPr>
          <w:rFonts w:ascii="Times New Roman" w:eastAsia="Times New Roman" w:hAnsi="Times New Roman" w:cs="Times New Roman"/>
          <w:kern w:val="0"/>
          <w14:ligatures w14:val="none"/>
        </w:rPr>
        <w:t> </w:t>
      </w:r>
    </w:p>
    <w:p w14:paraId="7CDE47A2"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University of California, San Diego</w:t>
      </w:r>
    </w:p>
    <w:p w14:paraId="766F0C6E"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Mandeville Center B-150</w:t>
      </w:r>
    </w:p>
    <w:p w14:paraId="1D3CDE76"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Michael Calderón-Zaks</w:t>
      </w:r>
    </w:p>
    <w:p w14:paraId="432F0A24"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Office Hours: Office Hours: MW 1:30-2:45pm or by appointment</w:t>
      </w:r>
    </w:p>
    <w:p w14:paraId="7EA4E689"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Office Location: SSB 417 (enter through SSB 415)</w:t>
      </w:r>
    </w:p>
    <w:p w14:paraId="172CFF59"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Personal Zoom Meeting Room: </w:t>
      </w:r>
      <w:hyperlink r:id="rId6" w:history="1">
        <w:r w:rsidRPr="00707623">
          <w:rPr>
            <w:rFonts w:ascii="Times New Roman" w:eastAsia="Times New Roman" w:hAnsi="Times New Roman" w:cs="Times New Roman"/>
            <w:color w:val="0000FF"/>
            <w:kern w:val="0"/>
            <w:u w:val="single"/>
            <w14:ligatures w14:val="none"/>
          </w:rPr>
          <w:t>https://ucsd.zoom.us/j/8072898735</w:t>
        </w:r>
      </w:hyperlink>
    </w:p>
    <w:p w14:paraId="344CAA43"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w:t>
      </w:r>
    </w:p>
    <w:p w14:paraId="7C2C9744"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Course Description</w:t>
      </w:r>
    </w:p>
    <w:p w14:paraId="55B3FE1E"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Surveys the development of nationality and citizenship law in historical and comparative perspective with an emphasis on the United States, Latin America, and Europe. Examines competing sociological accounts for national variation and convergence; consequences of the law; and local, transnational, and extraterritorial forms of citizenship. </w:t>
      </w:r>
      <w:r w:rsidRPr="00707623">
        <w:rPr>
          <w:rFonts w:ascii="Times New Roman" w:eastAsia="Times New Roman" w:hAnsi="Times New Roman" w:cs="Times New Roman"/>
          <w:b/>
          <w:bCs/>
          <w:i/>
          <w:iCs/>
          <w:kern w:val="0"/>
          <w14:ligatures w14:val="none"/>
        </w:rPr>
        <w:t>Prerequisites:</w:t>
      </w:r>
      <w:r w:rsidRPr="00707623">
        <w:rPr>
          <w:rFonts w:ascii="Times New Roman" w:eastAsia="Times New Roman" w:hAnsi="Times New Roman" w:cs="Times New Roman"/>
          <w:kern w:val="0"/>
          <w14:ligatures w14:val="none"/>
        </w:rPr>
        <w:t xml:space="preserve"> upper-division standing. Will not receive credit for SOCI 175 and SOCD 175.</w:t>
      </w:r>
    </w:p>
    <w:p w14:paraId="7528ACD2"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w:t>
      </w:r>
    </w:p>
    <w:p w14:paraId="347AF205"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Academic Integrity</w:t>
      </w:r>
    </w:p>
    <w:p w14:paraId="6BA37BB6"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All papers will be submitted electronically via </w:t>
      </w:r>
      <w:proofErr w:type="spellStart"/>
      <w:r w:rsidRPr="00707623">
        <w:rPr>
          <w:rFonts w:ascii="Times New Roman" w:eastAsia="Times New Roman" w:hAnsi="Times New Roman" w:cs="Times New Roman"/>
          <w:kern w:val="0"/>
          <w14:ligatures w14:val="none"/>
        </w:rPr>
        <w:t>TurnItIn</w:t>
      </w:r>
      <w:proofErr w:type="spellEnd"/>
      <w:r w:rsidRPr="00707623">
        <w:rPr>
          <w:rFonts w:ascii="Times New Roman" w:eastAsia="Times New Roman" w:hAnsi="Times New Roman" w:cs="Times New Roman"/>
          <w:kern w:val="0"/>
          <w14:ligatures w14:val="none"/>
        </w:rPr>
        <w:t xml:space="preserve"> (TII), which will detect plagiarism, including self-plagiarism (meaning you already submitted that paper for another course) and failure to cite your sources, including page numbers. No other means of submission will be accepted/read. Your TII score should be under 20%. Scores between 30%-50% is an automatic D grade, anything above 50% is an automatic F. Write in your own words! Papers without citations or references will not receive higher than a C grade. Acts of academic dishonesty, from plagiarism, utilizing AI software like ChatGPT to cheating on exams, and signing the sign-in sheet for other students will receive an F grade and be reported to the Academic Integrity Office (AIO). Dishonesty in all forms undermine any institution’s ability to certify students’ knowledge and abilities. If you’re unsure about your writing, you can utilize the writing resources on </w:t>
      </w:r>
      <w:proofErr w:type="gramStart"/>
      <w:r w:rsidRPr="00707623">
        <w:rPr>
          <w:rFonts w:ascii="Times New Roman" w:eastAsia="Times New Roman" w:hAnsi="Times New Roman" w:cs="Times New Roman"/>
          <w:kern w:val="0"/>
          <w14:ligatures w14:val="none"/>
        </w:rPr>
        <w:t>campus, or</w:t>
      </w:r>
      <w:proofErr w:type="gramEnd"/>
      <w:r w:rsidRPr="00707623">
        <w:rPr>
          <w:rFonts w:ascii="Times New Roman" w:eastAsia="Times New Roman" w:hAnsi="Times New Roman" w:cs="Times New Roman"/>
          <w:kern w:val="0"/>
          <w14:ligatures w14:val="none"/>
        </w:rPr>
        <w:t xml:space="preserve"> simply visit the instructor during office hours and share what you’ve written up to that point via the Share Screen function on Zoom. For more, visit the academic integrity office: https://academicintegrity.ucsd.edu/</w:t>
      </w:r>
    </w:p>
    <w:p w14:paraId="79CDE369"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 </w:t>
      </w:r>
    </w:p>
    <w:p w14:paraId="6A9A1B5E"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Photo and Audio/Video Recording Policy</w:t>
      </w:r>
    </w:p>
    <w:p w14:paraId="3518D877"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Taking pictures or audio/video recording/transcribing in class without the consent of </w:t>
      </w:r>
      <w:r w:rsidRPr="00707623">
        <w:rPr>
          <w:rFonts w:ascii="Times New Roman" w:eastAsia="Times New Roman" w:hAnsi="Times New Roman" w:cs="Times New Roman"/>
          <w:i/>
          <w:iCs/>
          <w:kern w:val="0"/>
          <w14:ligatures w14:val="none"/>
        </w:rPr>
        <w:t>everyone</w:t>
      </w:r>
      <w:r w:rsidRPr="00707623">
        <w:rPr>
          <w:rFonts w:ascii="Times New Roman" w:eastAsia="Times New Roman" w:hAnsi="Times New Roman" w:cs="Times New Roman"/>
          <w:kern w:val="0"/>
          <w14:ligatures w14:val="none"/>
        </w:rPr>
        <w:t xml:space="preserve"> in the class violates the UCSD Code of Conduct 10.25 Privacy Policy: “Making a video recording, audio recording, taking photographs, or streaming audio/video of any person in a location where the person has a reasonable expectation of privacy, without that person’s knowledge and express consent…of all recorded parties.” That includes AI transcription—also prohibited!</w:t>
      </w:r>
    </w:p>
    <w:p w14:paraId="1535159D"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35"/>
        <w:gridCol w:w="1755"/>
      </w:tblGrid>
      <w:tr w:rsidR="00707623" w:rsidRPr="00707623" w14:paraId="521E0FB5" w14:textId="77777777">
        <w:trPr>
          <w:tblCellSpacing w:w="15" w:type="dxa"/>
        </w:trPr>
        <w:tc>
          <w:tcPr>
            <w:tcW w:w="6690" w:type="dxa"/>
            <w:vAlign w:val="center"/>
            <w:hideMark/>
          </w:tcPr>
          <w:p w14:paraId="308AED58"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Grading (all assignments submitted via Canvas)</w:t>
            </w:r>
          </w:p>
        </w:tc>
        <w:tc>
          <w:tcPr>
            <w:tcW w:w="1710" w:type="dxa"/>
            <w:vAlign w:val="center"/>
            <w:hideMark/>
          </w:tcPr>
          <w:p w14:paraId="5CC0237B"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w:t>
            </w:r>
          </w:p>
        </w:tc>
      </w:tr>
      <w:tr w:rsidR="00707623" w:rsidRPr="00707623" w14:paraId="0C399505" w14:textId="77777777">
        <w:trPr>
          <w:tblCellSpacing w:w="15" w:type="dxa"/>
        </w:trPr>
        <w:tc>
          <w:tcPr>
            <w:tcW w:w="6690" w:type="dxa"/>
            <w:vAlign w:val="center"/>
            <w:hideMark/>
          </w:tcPr>
          <w:p w14:paraId="664D6D6A"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Survey due third Tuesday, 5pm                                </w:t>
            </w:r>
          </w:p>
        </w:tc>
        <w:tc>
          <w:tcPr>
            <w:tcW w:w="1710" w:type="dxa"/>
            <w:vAlign w:val="center"/>
            <w:hideMark/>
          </w:tcPr>
          <w:p w14:paraId="436B7378"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10%</w:t>
            </w:r>
          </w:p>
        </w:tc>
      </w:tr>
      <w:tr w:rsidR="00707623" w:rsidRPr="00707623" w14:paraId="727DFDB1" w14:textId="77777777">
        <w:trPr>
          <w:tblCellSpacing w:w="15" w:type="dxa"/>
        </w:trPr>
        <w:tc>
          <w:tcPr>
            <w:tcW w:w="6690" w:type="dxa"/>
            <w:vAlign w:val="center"/>
            <w:hideMark/>
          </w:tcPr>
          <w:p w14:paraId="18168CCD"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4/5 quizzes via </w:t>
            </w:r>
            <w:proofErr w:type="spellStart"/>
            <w:r w:rsidRPr="00707623">
              <w:rPr>
                <w:rFonts w:ascii="Times New Roman" w:eastAsia="Times New Roman" w:hAnsi="Times New Roman" w:cs="Times New Roman"/>
                <w:kern w:val="0"/>
                <w14:ligatures w14:val="none"/>
              </w:rPr>
              <w:t>Respondus</w:t>
            </w:r>
            <w:proofErr w:type="spellEnd"/>
            <w:r w:rsidRPr="00707623">
              <w:rPr>
                <w:rFonts w:ascii="Times New Roman" w:eastAsia="Times New Roman" w:hAnsi="Times New Roman" w:cs="Times New Roman"/>
                <w:kern w:val="0"/>
                <w14:ligatures w14:val="none"/>
              </w:rPr>
              <w:t xml:space="preserve"> Lockdown Browser                </w:t>
            </w:r>
          </w:p>
        </w:tc>
        <w:tc>
          <w:tcPr>
            <w:tcW w:w="1710" w:type="dxa"/>
            <w:vAlign w:val="center"/>
            <w:hideMark/>
          </w:tcPr>
          <w:p w14:paraId="34245FDA"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20%</w:t>
            </w:r>
          </w:p>
        </w:tc>
      </w:tr>
      <w:tr w:rsidR="00707623" w:rsidRPr="00707623" w14:paraId="4D322FCB" w14:textId="77777777">
        <w:trPr>
          <w:tblCellSpacing w:w="15" w:type="dxa"/>
        </w:trPr>
        <w:tc>
          <w:tcPr>
            <w:tcW w:w="6690" w:type="dxa"/>
            <w:vAlign w:val="center"/>
            <w:hideMark/>
          </w:tcPr>
          <w:p w14:paraId="667A64C9"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Writing two </w:t>
            </w:r>
            <w:proofErr w:type="gramStart"/>
            <w:r w:rsidRPr="00707623">
              <w:rPr>
                <w:rFonts w:ascii="Times New Roman" w:eastAsia="Times New Roman" w:hAnsi="Times New Roman" w:cs="Times New Roman"/>
                <w:kern w:val="0"/>
                <w14:ligatures w14:val="none"/>
              </w:rPr>
              <w:t>800-1000 word</w:t>
            </w:r>
            <w:proofErr w:type="gramEnd"/>
            <w:r w:rsidRPr="00707623">
              <w:rPr>
                <w:rFonts w:ascii="Times New Roman" w:eastAsia="Times New Roman" w:hAnsi="Times New Roman" w:cs="Times New Roman"/>
                <w:kern w:val="0"/>
                <w14:ligatures w14:val="none"/>
              </w:rPr>
              <w:t xml:space="preserve"> essays (submit to Turn It In via Canvas)</w:t>
            </w:r>
          </w:p>
        </w:tc>
        <w:tc>
          <w:tcPr>
            <w:tcW w:w="1710" w:type="dxa"/>
            <w:vAlign w:val="center"/>
            <w:hideMark/>
          </w:tcPr>
          <w:p w14:paraId="00796C08"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40%</w:t>
            </w:r>
          </w:p>
        </w:tc>
      </w:tr>
      <w:tr w:rsidR="00707623" w:rsidRPr="00707623" w14:paraId="41DE5806" w14:textId="77777777">
        <w:trPr>
          <w:tblCellSpacing w:w="15" w:type="dxa"/>
        </w:trPr>
        <w:tc>
          <w:tcPr>
            <w:tcW w:w="6690" w:type="dxa"/>
            <w:vAlign w:val="center"/>
            <w:hideMark/>
          </w:tcPr>
          <w:p w14:paraId="19606421"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Participation                                                              </w:t>
            </w:r>
          </w:p>
        </w:tc>
        <w:tc>
          <w:tcPr>
            <w:tcW w:w="1710" w:type="dxa"/>
            <w:vAlign w:val="center"/>
            <w:hideMark/>
          </w:tcPr>
          <w:p w14:paraId="21EDFBB7"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10%</w:t>
            </w:r>
          </w:p>
        </w:tc>
      </w:tr>
      <w:tr w:rsidR="00707623" w:rsidRPr="00707623" w14:paraId="6C3516EB" w14:textId="77777777">
        <w:trPr>
          <w:tblCellSpacing w:w="15" w:type="dxa"/>
        </w:trPr>
        <w:tc>
          <w:tcPr>
            <w:tcW w:w="6690" w:type="dxa"/>
            <w:vAlign w:val="center"/>
            <w:hideMark/>
          </w:tcPr>
          <w:p w14:paraId="09E3AF08"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u w:val="single"/>
                <w14:ligatures w14:val="none"/>
              </w:rPr>
              <w:t xml:space="preserve">Final Exam Online (no </w:t>
            </w:r>
            <w:proofErr w:type="gramStart"/>
            <w:r w:rsidRPr="00707623">
              <w:rPr>
                <w:rFonts w:ascii="Times New Roman" w:eastAsia="Times New Roman" w:hAnsi="Times New Roman" w:cs="Times New Roman"/>
                <w:kern w:val="0"/>
                <w:u w:val="single"/>
                <w14:ligatures w14:val="none"/>
              </w:rPr>
              <w:t>fault)   </w:t>
            </w:r>
            <w:proofErr w:type="gramEnd"/>
            <w:r w:rsidRPr="00707623">
              <w:rPr>
                <w:rFonts w:ascii="Times New Roman" w:eastAsia="Times New Roman" w:hAnsi="Times New Roman" w:cs="Times New Roman"/>
                <w:kern w:val="0"/>
                <w:u w:val="single"/>
                <w14:ligatures w14:val="none"/>
              </w:rPr>
              <w:t xml:space="preserve">                                            </w:t>
            </w:r>
          </w:p>
        </w:tc>
        <w:tc>
          <w:tcPr>
            <w:tcW w:w="1710" w:type="dxa"/>
            <w:vAlign w:val="center"/>
            <w:hideMark/>
          </w:tcPr>
          <w:p w14:paraId="7EBE7901"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20%</w:t>
            </w:r>
          </w:p>
        </w:tc>
      </w:tr>
      <w:tr w:rsidR="00707623" w:rsidRPr="00707623" w14:paraId="1710EAA0" w14:textId="77777777">
        <w:trPr>
          <w:tblCellSpacing w:w="15" w:type="dxa"/>
        </w:trPr>
        <w:tc>
          <w:tcPr>
            <w:tcW w:w="6690" w:type="dxa"/>
            <w:vAlign w:val="center"/>
            <w:hideMark/>
          </w:tcPr>
          <w:p w14:paraId="4BBD2371"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lastRenderedPageBreak/>
              <w:t>Totals                                                                    </w:t>
            </w:r>
          </w:p>
        </w:tc>
        <w:tc>
          <w:tcPr>
            <w:tcW w:w="1710" w:type="dxa"/>
            <w:vAlign w:val="center"/>
            <w:hideMark/>
          </w:tcPr>
          <w:p w14:paraId="32057972"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100%</w:t>
            </w:r>
          </w:p>
        </w:tc>
      </w:tr>
      <w:tr w:rsidR="00707623" w:rsidRPr="00707623" w14:paraId="41BE1A1B" w14:textId="77777777">
        <w:trPr>
          <w:tblCellSpacing w:w="15" w:type="dxa"/>
        </w:trPr>
        <w:tc>
          <w:tcPr>
            <w:tcW w:w="6690" w:type="dxa"/>
            <w:vAlign w:val="center"/>
            <w:hideMark/>
          </w:tcPr>
          <w:p w14:paraId="7F05B84A"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Mid-Quarter Evaluation via Canvas                                      </w:t>
            </w:r>
          </w:p>
        </w:tc>
        <w:tc>
          <w:tcPr>
            <w:tcW w:w="1710" w:type="dxa"/>
            <w:vAlign w:val="center"/>
            <w:hideMark/>
          </w:tcPr>
          <w:p w14:paraId="197BE99E"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(EC) 2%</w:t>
            </w:r>
          </w:p>
        </w:tc>
      </w:tr>
      <w:tr w:rsidR="00707623" w:rsidRPr="00707623" w14:paraId="6596EFB8" w14:textId="77777777">
        <w:trPr>
          <w:tblCellSpacing w:w="15" w:type="dxa"/>
        </w:trPr>
        <w:tc>
          <w:tcPr>
            <w:tcW w:w="6690" w:type="dxa"/>
            <w:vAlign w:val="center"/>
            <w:hideMark/>
          </w:tcPr>
          <w:p w14:paraId="34FC5121"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SET Evaluation                                                   </w:t>
            </w:r>
          </w:p>
        </w:tc>
        <w:tc>
          <w:tcPr>
            <w:tcW w:w="1710" w:type="dxa"/>
            <w:vAlign w:val="center"/>
            <w:hideMark/>
          </w:tcPr>
          <w:p w14:paraId="4EC1383A"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(EC) 3%</w:t>
            </w:r>
          </w:p>
        </w:tc>
      </w:tr>
    </w:tbl>
    <w:p w14:paraId="6A776033"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 </w:t>
      </w:r>
    </w:p>
    <w:p w14:paraId="00B2761F"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Participation</w:t>
      </w:r>
    </w:p>
    <w:p w14:paraId="596A44D3"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Attendance is required. Please come to class on time. If you’re late or can’t attend for any reason, please be courteous and let me know in advance. It’s difficult to teach when interrupted. However, there are good interruptions to have, such as asking questions in response to the teaching content/reading. Please attend and participate </w:t>
      </w:r>
      <w:proofErr w:type="gramStart"/>
      <w:r w:rsidRPr="00707623">
        <w:rPr>
          <w:rFonts w:ascii="Times New Roman" w:eastAsia="Times New Roman" w:hAnsi="Times New Roman" w:cs="Times New Roman"/>
          <w:kern w:val="0"/>
          <w14:ligatures w14:val="none"/>
        </w:rPr>
        <w:t>in order to</w:t>
      </w:r>
      <w:proofErr w:type="gramEnd"/>
      <w:r w:rsidRPr="00707623">
        <w:rPr>
          <w:rFonts w:ascii="Times New Roman" w:eastAsia="Times New Roman" w:hAnsi="Times New Roman" w:cs="Times New Roman"/>
          <w:kern w:val="0"/>
          <w14:ligatures w14:val="none"/>
        </w:rPr>
        <w:t xml:space="preserve"> receive full credit.</w:t>
      </w:r>
    </w:p>
    <w:p w14:paraId="5CDF2A05"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 </w:t>
      </w:r>
    </w:p>
    <w:p w14:paraId="785BDF2D"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Late Work Policy</w:t>
      </w:r>
    </w:p>
    <w:p w14:paraId="778DA79F"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The Survey is the only non-extra credit assignment that </w:t>
      </w:r>
      <w:r w:rsidRPr="00707623">
        <w:rPr>
          <w:rFonts w:ascii="Times New Roman" w:eastAsia="Times New Roman" w:hAnsi="Times New Roman" w:cs="Times New Roman"/>
          <w:i/>
          <w:iCs/>
          <w:kern w:val="0"/>
          <w14:ligatures w14:val="none"/>
        </w:rPr>
        <w:t>cannot</w:t>
      </w:r>
      <w:r w:rsidRPr="00707623">
        <w:rPr>
          <w:rFonts w:ascii="Times New Roman" w:eastAsia="Times New Roman" w:hAnsi="Times New Roman" w:cs="Times New Roman"/>
          <w:kern w:val="0"/>
          <w14:ligatures w14:val="none"/>
        </w:rPr>
        <w:t xml:space="preserve"> be submitted late. Quizzes will be held towards the end of class. You have four days to make up a missed quiz, which will be done via Canvas. The only excuses for missed quizzes are medical, family emergency, and proof of faulty internet connection that prevents your taking the quiz (please screen shot problem and send to instructor). Papers over one week late without valid excuse will not receive full credit.</w:t>
      </w:r>
    </w:p>
    <w:p w14:paraId="10647CB8"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 </w:t>
      </w:r>
    </w:p>
    <w:p w14:paraId="7A115F5B"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Incomplete Policy</w:t>
      </w:r>
    </w:p>
    <w:p w14:paraId="07840EF6"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At the end of the quarter, if you need an Incomplete grade, only medical or other documented hardship will warrant it. That buys you ten more weeks to complete the missing assignment(s). If no work was submitted during the quarter, you will not be eligible.</w:t>
      </w:r>
    </w:p>
    <w:p w14:paraId="703EB23B"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 </w:t>
      </w:r>
    </w:p>
    <w:p w14:paraId="30486A7C"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Prompt Questions/Two Essays</w:t>
      </w:r>
    </w:p>
    <w:p w14:paraId="6529E3D9"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For the writing assignment, you can respond to 1-2 questions per paper, so long as you have written 800-1000 words by the end of Week 5 and a </w:t>
      </w:r>
      <w:r w:rsidRPr="00707623">
        <w:rPr>
          <w:rFonts w:ascii="Times New Roman" w:eastAsia="Times New Roman" w:hAnsi="Times New Roman" w:cs="Times New Roman"/>
          <w:i/>
          <w:iCs/>
          <w:kern w:val="0"/>
          <w14:ligatures w14:val="none"/>
        </w:rPr>
        <w:t>combined</w:t>
      </w:r>
      <w:r w:rsidRPr="00707623">
        <w:rPr>
          <w:rFonts w:ascii="Times New Roman" w:eastAsia="Times New Roman" w:hAnsi="Times New Roman" w:cs="Times New Roman"/>
          <w:kern w:val="0"/>
          <w14:ligatures w14:val="none"/>
        </w:rPr>
        <w:t xml:space="preserve"> 1750-2000 words by the end of the quarter. Write in Times New Roman font size 12, double-spaced with 1” margins. If you prefer to write a paper pertaining to labor, please seek permission from me no later than the first Friday of the term. The first paper is due Week 5, at 11:59pm. Second papers are due Week 10, at 11:59pm.</w:t>
      </w:r>
    </w:p>
    <w:p w14:paraId="1316DCA4"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 </w:t>
      </w:r>
    </w:p>
    <w:p w14:paraId="6F1B4D20"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Writing Rules/Guidelines, aka “Checklist”</w:t>
      </w:r>
    </w:p>
    <w:p w14:paraId="056AC4C2" w14:textId="77777777" w:rsidR="00707623" w:rsidRPr="00707623" w:rsidRDefault="00707623" w:rsidP="00707623">
      <w:pPr>
        <w:numPr>
          <w:ilvl w:val="0"/>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Each Paper is 800-1000 words (not including headings, titles, and works cited). </w:t>
      </w:r>
    </w:p>
    <w:p w14:paraId="6C0AEAD0" w14:textId="77777777" w:rsidR="00707623" w:rsidRPr="00707623" w:rsidRDefault="00707623" w:rsidP="00707623">
      <w:pPr>
        <w:numPr>
          <w:ilvl w:val="1"/>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For the first paper, choose </w:t>
      </w:r>
      <w:r w:rsidRPr="00707623">
        <w:rPr>
          <w:rFonts w:ascii="Times New Roman" w:eastAsia="Times New Roman" w:hAnsi="Times New Roman" w:cs="Times New Roman"/>
          <w:i/>
          <w:iCs/>
          <w:kern w:val="0"/>
          <w14:ligatures w14:val="none"/>
        </w:rPr>
        <w:t>among</w:t>
      </w:r>
      <w:r w:rsidRPr="00707623">
        <w:rPr>
          <w:rFonts w:ascii="Times New Roman" w:eastAsia="Times New Roman" w:hAnsi="Times New Roman" w:cs="Times New Roman"/>
          <w:kern w:val="0"/>
          <w14:ligatures w14:val="none"/>
        </w:rPr>
        <w:t xml:space="preserve"> prompt questions 1-5.</w:t>
      </w:r>
    </w:p>
    <w:p w14:paraId="79DF316F" w14:textId="77777777" w:rsidR="00707623" w:rsidRPr="00707623" w:rsidRDefault="00707623" w:rsidP="00707623">
      <w:pPr>
        <w:numPr>
          <w:ilvl w:val="1"/>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For the second paper, choose </w:t>
      </w:r>
      <w:r w:rsidRPr="00707623">
        <w:rPr>
          <w:rFonts w:ascii="Times New Roman" w:eastAsia="Times New Roman" w:hAnsi="Times New Roman" w:cs="Times New Roman"/>
          <w:i/>
          <w:iCs/>
          <w:kern w:val="0"/>
          <w14:ligatures w14:val="none"/>
        </w:rPr>
        <w:t>among</w:t>
      </w:r>
      <w:r w:rsidRPr="00707623">
        <w:rPr>
          <w:rFonts w:ascii="Times New Roman" w:eastAsia="Times New Roman" w:hAnsi="Times New Roman" w:cs="Times New Roman"/>
          <w:kern w:val="0"/>
          <w14:ligatures w14:val="none"/>
        </w:rPr>
        <w:t xml:space="preserve"> questions 6-10.</w:t>
      </w:r>
    </w:p>
    <w:p w14:paraId="0278638B" w14:textId="77777777" w:rsidR="00707623" w:rsidRPr="00707623" w:rsidRDefault="00707623" w:rsidP="00707623">
      <w:pPr>
        <w:numPr>
          <w:ilvl w:val="0"/>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i/>
          <w:iCs/>
          <w:kern w:val="0"/>
          <w14:ligatures w14:val="none"/>
        </w:rPr>
        <w:t>You can choose up to two questions to answer for each paper</w:t>
      </w:r>
      <w:r w:rsidRPr="00707623">
        <w:rPr>
          <w:rFonts w:ascii="Times New Roman" w:eastAsia="Times New Roman" w:hAnsi="Times New Roman" w:cs="Times New Roman"/>
          <w:kern w:val="0"/>
          <w14:ligatures w14:val="none"/>
        </w:rPr>
        <w:t xml:space="preserve">, so long as you reach the word count of 800-1000 words (words in titles and works cited not included). </w:t>
      </w:r>
    </w:p>
    <w:p w14:paraId="5F8F747B" w14:textId="77777777" w:rsidR="00707623" w:rsidRPr="00707623" w:rsidRDefault="00707623" w:rsidP="00707623">
      <w:pPr>
        <w:numPr>
          <w:ilvl w:val="1"/>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For a solo prompt, cite at least two course-assigned sources</w:t>
      </w:r>
    </w:p>
    <w:p w14:paraId="1D747A3D" w14:textId="77777777" w:rsidR="00707623" w:rsidRPr="00707623" w:rsidRDefault="00707623" w:rsidP="00707623">
      <w:pPr>
        <w:numPr>
          <w:ilvl w:val="1"/>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For two prompts, cite at least three course-assigned sources</w:t>
      </w:r>
    </w:p>
    <w:p w14:paraId="188241B1" w14:textId="77777777" w:rsidR="00707623" w:rsidRPr="00707623" w:rsidRDefault="00707623" w:rsidP="00707623">
      <w:pPr>
        <w:numPr>
          <w:ilvl w:val="1"/>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The strength of the source will affect your grade </w:t>
      </w:r>
    </w:p>
    <w:p w14:paraId="581EDA5F" w14:textId="77777777" w:rsidR="00707623" w:rsidRPr="00707623" w:rsidRDefault="00707623" w:rsidP="00707623">
      <w:pPr>
        <w:numPr>
          <w:ilvl w:val="2"/>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More intense reads will weigh more heavily than the lightest reads</w:t>
      </w:r>
    </w:p>
    <w:p w14:paraId="32AC5BC2" w14:textId="77777777" w:rsidR="00707623" w:rsidRPr="00707623" w:rsidRDefault="00707623" w:rsidP="00707623">
      <w:pPr>
        <w:numPr>
          <w:ilvl w:val="1"/>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Write prompt question that you’re responding to </w:t>
      </w:r>
      <w:r w:rsidRPr="00707623">
        <w:rPr>
          <w:rFonts w:ascii="Times New Roman" w:eastAsia="Times New Roman" w:hAnsi="Times New Roman" w:cs="Times New Roman"/>
          <w:i/>
          <w:iCs/>
          <w:kern w:val="0"/>
          <w14:ligatures w14:val="none"/>
        </w:rPr>
        <w:t>as your title</w:t>
      </w:r>
      <w:r w:rsidRPr="00707623">
        <w:rPr>
          <w:rFonts w:ascii="Times New Roman" w:eastAsia="Times New Roman" w:hAnsi="Times New Roman" w:cs="Times New Roman"/>
          <w:kern w:val="0"/>
          <w14:ligatures w14:val="none"/>
        </w:rPr>
        <w:t xml:space="preserve"> </w:t>
      </w:r>
    </w:p>
    <w:p w14:paraId="1948F4E0" w14:textId="77777777" w:rsidR="00707623" w:rsidRPr="00707623" w:rsidRDefault="00707623" w:rsidP="00707623">
      <w:pPr>
        <w:numPr>
          <w:ilvl w:val="2"/>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Papers that don’t follow this rule automatically lose 10% of points</w:t>
      </w:r>
    </w:p>
    <w:p w14:paraId="1EE6EF39" w14:textId="77777777" w:rsidR="00707623" w:rsidRPr="00707623" w:rsidRDefault="00707623" w:rsidP="00707623">
      <w:pPr>
        <w:numPr>
          <w:ilvl w:val="2"/>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Your thesis is your response to the question</w:t>
      </w:r>
    </w:p>
    <w:p w14:paraId="1C7419E0" w14:textId="77777777" w:rsidR="00707623" w:rsidRPr="00707623" w:rsidRDefault="00707623" w:rsidP="00707623">
      <w:pPr>
        <w:numPr>
          <w:ilvl w:val="1"/>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Cite facts and figures whenever you enter them in the text </w:t>
      </w:r>
    </w:p>
    <w:p w14:paraId="2D117ABF" w14:textId="77777777" w:rsidR="00707623" w:rsidRPr="00707623" w:rsidRDefault="00707623" w:rsidP="00707623">
      <w:pPr>
        <w:numPr>
          <w:ilvl w:val="2"/>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Citation Format: (author last name year: page number(s))</w:t>
      </w:r>
    </w:p>
    <w:p w14:paraId="129EB919" w14:textId="77777777" w:rsidR="00707623" w:rsidRPr="00707623" w:rsidRDefault="00707623" w:rsidP="00707623">
      <w:pPr>
        <w:numPr>
          <w:ilvl w:val="1"/>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Write in your own words </w:t>
      </w:r>
    </w:p>
    <w:p w14:paraId="6E2FA109" w14:textId="77777777" w:rsidR="00707623" w:rsidRPr="00707623" w:rsidRDefault="00707623" w:rsidP="00707623">
      <w:pPr>
        <w:numPr>
          <w:ilvl w:val="2"/>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lastRenderedPageBreak/>
        <w:t>Quotes should be no more than one sentence</w:t>
      </w:r>
    </w:p>
    <w:p w14:paraId="3441D5E0" w14:textId="77777777" w:rsidR="00707623" w:rsidRPr="00707623" w:rsidRDefault="00707623" w:rsidP="00707623">
      <w:pPr>
        <w:numPr>
          <w:ilvl w:val="1"/>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List all sources you cited in your Works Cited </w:t>
      </w:r>
    </w:p>
    <w:p w14:paraId="5CB6B2BD" w14:textId="77777777" w:rsidR="00707623" w:rsidRPr="00707623" w:rsidRDefault="00707623" w:rsidP="00707623">
      <w:pPr>
        <w:numPr>
          <w:ilvl w:val="2"/>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Have at least two in-class reading sources if you only respond to one prompt, otherwise have at least three in-class reading sources for the entire paper. If you want, you can also add scholarly sources that are not on the syllabus on top of the quota for in-class reading sources.</w:t>
      </w:r>
    </w:p>
    <w:p w14:paraId="67F3D79F" w14:textId="77777777" w:rsidR="00707623" w:rsidRPr="00707623" w:rsidRDefault="00707623" w:rsidP="00707623">
      <w:pPr>
        <w:numPr>
          <w:ilvl w:val="2"/>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Reference readings, not lectures</w:t>
      </w:r>
      <w:r w:rsidRPr="00707623">
        <w:rPr>
          <w:rFonts w:ascii="Times New Roman" w:eastAsia="Times New Roman" w:hAnsi="Times New Roman" w:cs="Times New Roman"/>
          <w:kern w:val="0"/>
          <w14:ligatures w14:val="none"/>
        </w:rPr>
        <w:t>. Prove that you read!</w:t>
      </w:r>
    </w:p>
    <w:p w14:paraId="10A3DC3C" w14:textId="77777777" w:rsidR="00707623" w:rsidRPr="00707623" w:rsidRDefault="00707623" w:rsidP="00707623">
      <w:pPr>
        <w:numPr>
          <w:ilvl w:val="2"/>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Works Cited formats</w:t>
      </w:r>
      <w:r w:rsidRPr="00707623">
        <w:rPr>
          <w:rFonts w:ascii="Times New Roman" w:eastAsia="Times New Roman" w:hAnsi="Times New Roman" w:cs="Times New Roman"/>
          <w:kern w:val="0"/>
          <w14:ligatures w14:val="none"/>
        </w:rPr>
        <w:t xml:space="preserve">: </w:t>
      </w:r>
    </w:p>
    <w:p w14:paraId="7944ABBB" w14:textId="77777777" w:rsidR="00707623" w:rsidRPr="00707623" w:rsidRDefault="00707623" w:rsidP="00707623">
      <w:pPr>
        <w:numPr>
          <w:ilvl w:val="3"/>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Article format: Author last name, first name. Year. “Article Title.” </w:t>
      </w:r>
      <w:r w:rsidRPr="00707623">
        <w:rPr>
          <w:rFonts w:ascii="Times New Roman" w:eastAsia="Times New Roman" w:hAnsi="Times New Roman" w:cs="Times New Roman"/>
          <w:i/>
          <w:iCs/>
          <w:kern w:val="0"/>
          <w14:ligatures w14:val="none"/>
        </w:rPr>
        <w:t xml:space="preserve">Journal </w:t>
      </w:r>
      <w:proofErr w:type="spellStart"/>
      <w:r w:rsidRPr="00707623">
        <w:rPr>
          <w:rFonts w:ascii="Times New Roman" w:eastAsia="Times New Roman" w:hAnsi="Times New Roman" w:cs="Times New Roman"/>
          <w:i/>
          <w:iCs/>
          <w:kern w:val="0"/>
          <w14:ligatures w14:val="none"/>
        </w:rPr>
        <w:t>Title</w:t>
      </w:r>
      <w:r w:rsidRPr="00707623">
        <w:rPr>
          <w:rFonts w:ascii="Times New Roman" w:eastAsia="Times New Roman" w:hAnsi="Times New Roman" w:cs="Times New Roman"/>
          <w:kern w:val="0"/>
          <w14:ligatures w14:val="none"/>
        </w:rPr>
        <w:t>Number</w:t>
      </w:r>
      <w:proofErr w:type="spellEnd"/>
      <w:r w:rsidRPr="00707623">
        <w:rPr>
          <w:rFonts w:ascii="Times New Roman" w:eastAsia="Times New Roman" w:hAnsi="Times New Roman" w:cs="Times New Roman"/>
          <w:kern w:val="0"/>
          <w14:ligatures w14:val="none"/>
        </w:rPr>
        <w:t xml:space="preserve">: page range of entire article </w:t>
      </w:r>
    </w:p>
    <w:p w14:paraId="5A7D1F24" w14:textId="77777777" w:rsidR="00707623" w:rsidRPr="00707623" w:rsidRDefault="00707623" w:rsidP="00707623">
      <w:pPr>
        <w:numPr>
          <w:ilvl w:val="4"/>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Example: Calderón-Zaks, Michael. 2022. “Technological Change </w:t>
      </w:r>
      <w:r w:rsidRPr="00707623">
        <w:rPr>
          <w:rFonts w:ascii="Times New Roman" w:eastAsia="Times New Roman" w:hAnsi="Times New Roman" w:cs="Times New Roman"/>
          <w:i/>
          <w:iCs/>
          <w:kern w:val="0"/>
          <w14:ligatures w14:val="none"/>
        </w:rPr>
        <w:t>before</w:t>
      </w:r>
      <w:r w:rsidRPr="00707623">
        <w:rPr>
          <w:rFonts w:ascii="Times New Roman" w:eastAsia="Times New Roman" w:hAnsi="Times New Roman" w:cs="Times New Roman"/>
          <w:kern w:val="0"/>
          <w14:ligatures w14:val="none"/>
        </w:rPr>
        <w:t xml:space="preserve"> Globalization: Race and Declining Employment for Mexicans on Railroads, 1945-1970.” </w:t>
      </w:r>
      <w:r w:rsidRPr="00707623">
        <w:rPr>
          <w:rFonts w:ascii="Times New Roman" w:eastAsia="Times New Roman" w:hAnsi="Times New Roman" w:cs="Times New Roman"/>
          <w:i/>
          <w:iCs/>
          <w:kern w:val="0"/>
          <w14:ligatures w14:val="none"/>
        </w:rPr>
        <w:t>Journal of World-Systems Research</w:t>
      </w:r>
      <w:r w:rsidRPr="00707623">
        <w:rPr>
          <w:rFonts w:ascii="Times New Roman" w:eastAsia="Times New Roman" w:hAnsi="Times New Roman" w:cs="Times New Roman"/>
          <w:kern w:val="0"/>
          <w14:ligatures w14:val="none"/>
        </w:rPr>
        <w:t>1(Winter/Spring): 77-97.</w:t>
      </w:r>
    </w:p>
    <w:p w14:paraId="0D208BD0" w14:textId="77777777" w:rsidR="00707623" w:rsidRPr="00707623" w:rsidRDefault="00707623" w:rsidP="00707623">
      <w:pPr>
        <w:numPr>
          <w:ilvl w:val="3"/>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Book format: Author last name, first name. Year. </w:t>
      </w:r>
      <w:r w:rsidRPr="00707623">
        <w:rPr>
          <w:rFonts w:ascii="Times New Roman" w:eastAsia="Times New Roman" w:hAnsi="Times New Roman" w:cs="Times New Roman"/>
          <w:i/>
          <w:iCs/>
          <w:kern w:val="0"/>
          <w14:ligatures w14:val="none"/>
        </w:rPr>
        <w:t>Title</w:t>
      </w:r>
      <w:r w:rsidRPr="00707623">
        <w:rPr>
          <w:rFonts w:ascii="Times New Roman" w:eastAsia="Times New Roman" w:hAnsi="Times New Roman" w:cs="Times New Roman"/>
          <w:kern w:val="0"/>
          <w14:ligatures w14:val="none"/>
        </w:rPr>
        <w:t xml:space="preserve">. Publisher home location: publisher. </w:t>
      </w:r>
    </w:p>
    <w:p w14:paraId="34A054F9" w14:textId="77777777" w:rsidR="00707623" w:rsidRPr="00707623" w:rsidRDefault="00707623" w:rsidP="00707623">
      <w:pPr>
        <w:numPr>
          <w:ilvl w:val="4"/>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Example: Ngai, Mae. 2003. </w:t>
      </w:r>
      <w:r w:rsidRPr="00707623">
        <w:rPr>
          <w:rFonts w:ascii="Times New Roman" w:eastAsia="Times New Roman" w:hAnsi="Times New Roman" w:cs="Times New Roman"/>
          <w:i/>
          <w:iCs/>
          <w:kern w:val="0"/>
          <w14:ligatures w14:val="none"/>
        </w:rPr>
        <w:t>Impossible Subjects: Illegal Aliens and the Making of Modern America</w:t>
      </w:r>
      <w:r w:rsidRPr="00707623">
        <w:rPr>
          <w:rFonts w:ascii="Times New Roman" w:eastAsia="Times New Roman" w:hAnsi="Times New Roman" w:cs="Times New Roman"/>
          <w:kern w:val="0"/>
          <w14:ligatures w14:val="none"/>
        </w:rPr>
        <w:t>. Princeton, NJ: Princeton University Press.</w:t>
      </w:r>
    </w:p>
    <w:p w14:paraId="05E8A6F5" w14:textId="77777777" w:rsidR="00707623" w:rsidRPr="00707623" w:rsidRDefault="00707623" w:rsidP="00707623">
      <w:pPr>
        <w:numPr>
          <w:ilvl w:val="3"/>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Anthology Chapter </w:t>
      </w:r>
      <w:r w:rsidRPr="00707623">
        <w:rPr>
          <w:rFonts w:ascii="Times New Roman" w:eastAsia="Times New Roman" w:hAnsi="Times New Roman" w:cs="Times New Roman"/>
          <w:i/>
          <w:iCs/>
          <w:kern w:val="0"/>
          <w14:ligatures w14:val="none"/>
        </w:rPr>
        <w:t>must be complete</w:t>
      </w:r>
      <w:r w:rsidRPr="00707623">
        <w:rPr>
          <w:rFonts w:ascii="Times New Roman" w:eastAsia="Times New Roman" w:hAnsi="Times New Roman" w:cs="Times New Roman"/>
          <w:kern w:val="0"/>
          <w14:ligatures w14:val="none"/>
        </w:rPr>
        <w:t xml:space="preserve">. Format: Author last name, first name. Year. “Chapter title.” Ed(s). Name(s). </w:t>
      </w:r>
      <w:r w:rsidRPr="00707623">
        <w:rPr>
          <w:rFonts w:ascii="Times New Roman" w:eastAsia="Times New Roman" w:hAnsi="Times New Roman" w:cs="Times New Roman"/>
          <w:i/>
          <w:iCs/>
          <w:kern w:val="0"/>
          <w14:ligatures w14:val="none"/>
        </w:rPr>
        <w:t>Anthology title.</w:t>
      </w:r>
      <w:r w:rsidRPr="00707623">
        <w:rPr>
          <w:rFonts w:ascii="Times New Roman" w:eastAsia="Times New Roman" w:hAnsi="Times New Roman" w:cs="Times New Roman"/>
          <w:kern w:val="0"/>
          <w14:ligatures w14:val="none"/>
        </w:rPr>
        <w:t xml:space="preserve"> </w:t>
      </w:r>
    </w:p>
    <w:p w14:paraId="4959B7F4" w14:textId="77777777" w:rsidR="00707623" w:rsidRPr="00707623" w:rsidRDefault="00707623" w:rsidP="00707623">
      <w:pPr>
        <w:numPr>
          <w:ilvl w:val="4"/>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Example: Calderon-Zaks, Michael. 2021. “The First Wave of Mexican Migration to the US: Rail Construction and Maintenance’s Contribution to World System Development, 1890-1929.” Eds. Denis O’Hearn and Paul Ciccantell. </w:t>
      </w:r>
      <w:r w:rsidRPr="00707623">
        <w:rPr>
          <w:rFonts w:ascii="Times New Roman" w:eastAsia="Times New Roman" w:hAnsi="Times New Roman" w:cs="Times New Roman"/>
          <w:i/>
          <w:iCs/>
          <w:kern w:val="0"/>
          <w14:ligatures w14:val="none"/>
        </w:rPr>
        <w:t>Migration, Racism and Labor Exploitation in the World-System</w:t>
      </w:r>
      <w:r w:rsidRPr="00707623">
        <w:rPr>
          <w:rFonts w:ascii="Times New Roman" w:eastAsia="Times New Roman" w:hAnsi="Times New Roman" w:cs="Times New Roman"/>
          <w:kern w:val="0"/>
          <w14:ligatures w14:val="none"/>
        </w:rPr>
        <w:t>. Routledge.</w:t>
      </w:r>
    </w:p>
    <w:p w14:paraId="11F2F944" w14:textId="77777777" w:rsidR="00707623" w:rsidRPr="00707623" w:rsidRDefault="00707623" w:rsidP="00707623">
      <w:pPr>
        <w:numPr>
          <w:ilvl w:val="3"/>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Your </w:t>
      </w:r>
      <w:proofErr w:type="spellStart"/>
      <w:r w:rsidRPr="00707623">
        <w:rPr>
          <w:rFonts w:ascii="Times New Roman" w:eastAsia="Times New Roman" w:hAnsi="Times New Roman" w:cs="Times New Roman"/>
          <w:kern w:val="0"/>
          <w14:ligatures w14:val="none"/>
        </w:rPr>
        <w:t>TurnItIn</w:t>
      </w:r>
      <w:proofErr w:type="spellEnd"/>
      <w:r w:rsidRPr="00707623">
        <w:rPr>
          <w:rFonts w:ascii="Times New Roman" w:eastAsia="Times New Roman" w:hAnsi="Times New Roman" w:cs="Times New Roman"/>
          <w:kern w:val="0"/>
          <w14:ligatures w14:val="none"/>
        </w:rPr>
        <w:t xml:space="preserve"> score should be under 20%. Scores between 30%-50% is an automatic D grade, anything above 50% is an automatic F</w:t>
      </w:r>
    </w:p>
    <w:p w14:paraId="31514F37" w14:textId="77777777" w:rsidR="00707623" w:rsidRPr="00707623" w:rsidRDefault="00707623" w:rsidP="00707623">
      <w:pPr>
        <w:numPr>
          <w:ilvl w:val="3"/>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If AI is detected via </w:t>
      </w:r>
      <w:proofErr w:type="spellStart"/>
      <w:r w:rsidRPr="00707623">
        <w:rPr>
          <w:rFonts w:ascii="Times New Roman" w:eastAsia="Times New Roman" w:hAnsi="Times New Roman" w:cs="Times New Roman"/>
          <w:kern w:val="0"/>
          <w14:ligatures w14:val="none"/>
        </w:rPr>
        <w:t>GPTZero</w:t>
      </w:r>
      <w:proofErr w:type="spellEnd"/>
      <w:r w:rsidRPr="00707623">
        <w:rPr>
          <w:rFonts w:ascii="Times New Roman" w:eastAsia="Times New Roman" w:hAnsi="Times New Roman" w:cs="Times New Roman"/>
          <w:kern w:val="0"/>
          <w14:ligatures w14:val="none"/>
        </w:rPr>
        <w:t>, you will receive an F</w:t>
      </w:r>
    </w:p>
    <w:p w14:paraId="1758BC96" w14:textId="77777777" w:rsidR="00707623" w:rsidRPr="00707623" w:rsidRDefault="00707623" w:rsidP="00707623">
      <w:pPr>
        <w:numPr>
          <w:ilvl w:val="3"/>
          <w:numId w:val="1"/>
        </w:num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If </w:t>
      </w:r>
      <w:proofErr w:type="gramStart"/>
      <w:r w:rsidRPr="00707623">
        <w:rPr>
          <w:rFonts w:ascii="Times New Roman" w:eastAsia="Times New Roman" w:hAnsi="Times New Roman" w:cs="Times New Roman"/>
          <w:kern w:val="0"/>
          <w14:ligatures w14:val="none"/>
        </w:rPr>
        <w:t>all of</w:t>
      </w:r>
      <w:proofErr w:type="gramEnd"/>
      <w:r w:rsidRPr="00707623">
        <w:rPr>
          <w:rFonts w:ascii="Times New Roman" w:eastAsia="Times New Roman" w:hAnsi="Times New Roman" w:cs="Times New Roman"/>
          <w:kern w:val="0"/>
          <w14:ligatures w14:val="none"/>
        </w:rPr>
        <w:t xml:space="preserve"> the above criteria are met and you make sound arguments, you can get the full points</w:t>
      </w:r>
    </w:p>
    <w:p w14:paraId="42478488"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 </w:t>
      </w:r>
    </w:p>
    <w:p w14:paraId="4CB43E88"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Readings</w:t>
      </w:r>
    </w:p>
    <w:p w14:paraId="39CFBB2D"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The readings (and films, too) can be found online while your Virtual Private Network (VPN) is on. If you do not have UCSD’s VPN app, you can download it here: </w:t>
      </w:r>
      <w:hyperlink r:id="rId7" w:history="1">
        <w:r w:rsidRPr="00707623">
          <w:rPr>
            <w:rFonts w:ascii="Times New Roman" w:eastAsia="Times New Roman" w:hAnsi="Times New Roman" w:cs="Times New Roman"/>
            <w:color w:val="0000FF"/>
            <w:kern w:val="0"/>
            <w:u w:val="single"/>
            <w14:ligatures w14:val="none"/>
          </w:rPr>
          <w:t>https://blink.ucsd.edu/technology/network/connections/off-campus/VPN/index.html</w:t>
        </w:r>
      </w:hyperlink>
    </w:p>
    <w:p w14:paraId="714C8A08"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You may also have to login to the UCSD </w:t>
      </w:r>
      <w:hyperlink r:id="rId8" w:history="1">
        <w:r w:rsidRPr="00707623">
          <w:rPr>
            <w:rFonts w:ascii="Times New Roman" w:eastAsia="Times New Roman" w:hAnsi="Times New Roman" w:cs="Times New Roman"/>
            <w:color w:val="0000FF"/>
            <w:kern w:val="0"/>
            <w:u w:val="single"/>
            <w14:ligatures w14:val="none"/>
          </w:rPr>
          <w:t>Library for some sources</w:t>
        </w:r>
      </w:hyperlink>
      <w:r w:rsidRPr="00707623">
        <w:rPr>
          <w:rFonts w:ascii="Times New Roman" w:eastAsia="Times New Roman" w:hAnsi="Times New Roman" w:cs="Times New Roman"/>
          <w:kern w:val="0"/>
          <w14:ligatures w14:val="none"/>
        </w:rPr>
        <w:t>.</w:t>
      </w:r>
    </w:p>
    <w:p w14:paraId="20584932"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w:t>
      </w:r>
    </w:p>
    <w:p w14:paraId="75FCD967"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*Indicates first time featured on this syllabus.</w:t>
      </w:r>
    </w:p>
    <w:p w14:paraId="002D473F"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w:t>
      </w:r>
    </w:p>
    <w:p w14:paraId="6412F4E8"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b/>
          <w:bCs/>
          <w:kern w:val="0"/>
          <w14:ligatures w14:val="none"/>
        </w:rPr>
        <w:t>Schedule</w:t>
      </w:r>
    </w:p>
    <w:p w14:paraId="464A4AE3"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u w:val="single"/>
          <w14:ligatures w14:val="none"/>
        </w:rPr>
        <w:t>Week One: January 5, 7, and 9: Defining Nationality and the Nation</w:t>
      </w:r>
    </w:p>
    <w:p w14:paraId="2B27D031"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lastRenderedPageBreak/>
        <w:t xml:space="preserve">• *Jason Xidias. 2017. </w:t>
      </w:r>
      <w:hyperlink r:id="rId9" w:tgtFrame="_blank" w:history="1">
        <w:r w:rsidRPr="00707623">
          <w:rPr>
            <w:rFonts w:ascii="Times New Roman" w:eastAsia="Times New Roman" w:hAnsi="Times New Roman" w:cs="Times New Roman"/>
            <w:i/>
            <w:iCs/>
            <w:color w:val="0000FF"/>
            <w:kern w:val="0"/>
            <w:u w:val="single"/>
            <w14:ligatures w14:val="none"/>
          </w:rPr>
          <w:t>An Analysis of Benedict Anderson's Imagined Communities</w:t>
        </w:r>
      </w:hyperlink>
      <w:r w:rsidRPr="00707623">
        <w:rPr>
          <w:rFonts w:ascii="Times New Roman" w:eastAsia="Times New Roman" w:hAnsi="Times New Roman" w:cs="Times New Roman"/>
          <w:kern w:val="0"/>
          <w14:ligatures w14:val="none"/>
        </w:rPr>
        <w:t>. Routledge, pp. 9-40</w:t>
      </w:r>
    </w:p>
    <w:p w14:paraId="316AA698"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Jason Farr. 2005. “</w:t>
      </w:r>
      <w:hyperlink r:id="rId10" w:tgtFrame="_blank" w:history="1">
        <w:r w:rsidRPr="00707623">
          <w:rPr>
            <w:rFonts w:ascii="Times New Roman" w:eastAsia="Times New Roman" w:hAnsi="Times New Roman" w:cs="Times New Roman"/>
            <w:color w:val="0000FF"/>
            <w:kern w:val="0"/>
            <w:u w:val="single"/>
            <w14:ligatures w14:val="none"/>
          </w:rPr>
          <w:t>The Westphalia Legacy and the Modern Nation-State</w:t>
        </w:r>
      </w:hyperlink>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i/>
          <w:iCs/>
          <w:kern w:val="0"/>
          <w14:ligatures w14:val="none"/>
        </w:rPr>
        <w:t xml:space="preserve">International Social Science Review </w:t>
      </w:r>
      <w:r w:rsidRPr="00707623">
        <w:rPr>
          <w:rFonts w:ascii="Times New Roman" w:eastAsia="Times New Roman" w:hAnsi="Times New Roman" w:cs="Times New Roman"/>
          <w:kern w:val="0"/>
          <w14:ligatures w14:val="none"/>
        </w:rPr>
        <w:t>80.3: 156-159</w:t>
      </w:r>
    </w:p>
    <w:p w14:paraId="6385D0EF"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*Immanuel Wallerstein and Peter Phillips. 1985. "</w:t>
      </w:r>
      <w:hyperlink r:id="rId11" w:tgtFrame="_blank" w:history="1">
        <w:r w:rsidRPr="00707623">
          <w:rPr>
            <w:rFonts w:ascii="Times New Roman" w:eastAsia="Times New Roman" w:hAnsi="Times New Roman" w:cs="Times New Roman"/>
            <w:color w:val="0000FF"/>
            <w:kern w:val="0"/>
            <w:u w:val="single"/>
            <w14:ligatures w14:val="none"/>
          </w:rPr>
          <w:t>National and World Identities and the Interstate System</w:t>
        </w:r>
      </w:hyperlink>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i/>
          <w:iCs/>
          <w:kern w:val="0"/>
          <w14:ligatures w14:val="none"/>
        </w:rPr>
        <w:t>Millennium: Journal of International Studies</w:t>
      </w:r>
      <w:r w:rsidRPr="00707623">
        <w:rPr>
          <w:rFonts w:ascii="Times New Roman" w:eastAsia="Times New Roman" w:hAnsi="Times New Roman" w:cs="Times New Roman"/>
          <w:kern w:val="0"/>
          <w14:ligatures w14:val="none"/>
        </w:rPr>
        <w:t xml:space="preserve"> 14.2: 159-171</w:t>
      </w:r>
    </w:p>
    <w:p w14:paraId="1FAD581D"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Film on Friday: </w:t>
      </w:r>
      <w:r w:rsidRPr="00707623">
        <w:rPr>
          <w:rFonts w:ascii="Times New Roman" w:eastAsia="Times New Roman" w:hAnsi="Times New Roman" w:cs="Times New Roman"/>
          <w:i/>
          <w:iCs/>
          <w:kern w:val="0"/>
          <w14:ligatures w14:val="none"/>
        </w:rPr>
        <w:t xml:space="preserve">The World Today: </w:t>
      </w:r>
      <w:hyperlink r:id="rId12" w:tgtFrame="_blank" w:history="1">
        <w:r w:rsidRPr="00707623">
          <w:rPr>
            <w:rFonts w:ascii="Times New Roman" w:eastAsia="Times New Roman" w:hAnsi="Times New Roman" w:cs="Times New Roman"/>
            <w:i/>
            <w:iCs/>
            <w:color w:val="0000FF"/>
            <w:kern w:val="0"/>
            <w:u w:val="single"/>
            <w14:ligatures w14:val="none"/>
          </w:rPr>
          <w:t>Imagined Communities: On British Nationalism</w:t>
        </w:r>
      </w:hyperlink>
      <w:r w:rsidRPr="00707623">
        <w:rPr>
          <w:rFonts w:ascii="Times New Roman" w:eastAsia="Times New Roman" w:hAnsi="Times New Roman" w:cs="Times New Roman"/>
          <w:kern w:val="0"/>
          <w14:ligatures w14:val="none"/>
        </w:rPr>
        <w:t xml:space="preserve"> (2016) </w:t>
      </w:r>
    </w:p>
    <w:p w14:paraId="581A0A9A"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Writing Prompt</w:t>
      </w:r>
      <w:r w:rsidRPr="00707623">
        <w:rPr>
          <w:rFonts w:ascii="Times New Roman" w:eastAsia="Times New Roman" w:hAnsi="Times New Roman" w:cs="Times New Roman"/>
          <w:kern w:val="0"/>
          <w14:ligatures w14:val="none"/>
        </w:rPr>
        <w:t xml:space="preserve">: How does Anderson's view of the nation as an imagined community, especially </w:t>
      </w:r>
      <w:proofErr w:type="gramStart"/>
      <w:r w:rsidRPr="00707623">
        <w:rPr>
          <w:rFonts w:ascii="Times New Roman" w:eastAsia="Times New Roman" w:hAnsi="Times New Roman" w:cs="Times New Roman"/>
          <w:kern w:val="0"/>
          <w14:ligatures w14:val="none"/>
        </w:rPr>
        <w:t>in light of</w:t>
      </w:r>
      <w:proofErr w:type="gramEnd"/>
      <w:r w:rsidRPr="00707623">
        <w:rPr>
          <w:rFonts w:ascii="Times New Roman" w:eastAsia="Times New Roman" w:hAnsi="Times New Roman" w:cs="Times New Roman"/>
          <w:kern w:val="0"/>
          <w14:ligatures w14:val="none"/>
        </w:rPr>
        <w:t xml:space="preserve"> its historical development, affect your perspective of nationality and citizenship? Please explain.</w:t>
      </w:r>
    </w:p>
    <w:p w14:paraId="7A15AD61"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w:t>
      </w:r>
    </w:p>
    <w:p w14:paraId="2CA9509C"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u w:val="single"/>
          <w14:ligatures w14:val="none"/>
        </w:rPr>
        <w:t>Week Two: January 12, 14, and 16: Defining Citizenship</w:t>
      </w:r>
    </w:p>
    <w:p w14:paraId="76863993"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Linda Bosniak, 2006. </w:t>
      </w:r>
      <w:r w:rsidRPr="00707623">
        <w:rPr>
          <w:rFonts w:ascii="Times New Roman" w:eastAsia="Times New Roman" w:hAnsi="Times New Roman" w:cs="Times New Roman"/>
          <w:i/>
          <w:iCs/>
          <w:kern w:val="0"/>
          <w14:ligatures w14:val="none"/>
        </w:rPr>
        <w:t xml:space="preserve">The Citizen and the Alien: Dilemmas of Contemporary Membership. </w:t>
      </w:r>
      <w:r w:rsidRPr="00707623">
        <w:rPr>
          <w:rFonts w:ascii="Times New Roman" w:eastAsia="Times New Roman" w:hAnsi="Times New Roman" w:cs="Times New Roman"/>
          <w:kern w:val="0"/>
          <w14:ligatures w14:val="none"/>
        </w:rPr>
        <w:t xml:space="preserve">Princeton University Press, Chapter </w:t>
      </w:r>
      <w:hyperlink r:id="rId13" w:tgtFrame="_blank" w:history="1">
        <w:r w:rsidRPr="00707623">
          <w:rPr>
            <w:rFonts w:ascii="Times New Roman" w:eastAsia="Times New Roman" w:hAnsi="Times New Roman" w:cs="Times New Roman"/>
            <w:color w:val="0000FF"/>
            <w:kern w:val="0"/>
            <w:u w:val="single"/>
            <w14:ligatures w14:val="none"/>
          </w:rPr>
          <w:t>Two</w:t>
        </w:r>
      </w:hyperlink>
      <w:r w:rsidRPr="00707623">
        <w:rPr>
          <w:rFonts w:ascii="Times New Roman" w:eastAsia="Times New Roman" w:hAnsi="Times New Roman" w:cs="Times New Roman"/>
          <w:kern w:val="0"/>
          <w14:ligatures w14:val="none"/>
        </w:rPr>
        <w:t xml:space="preserve"> and Chapter </w:t>
      </w:r>
      <w:hyperlink r:id="rId14" w:tgtFrame="_blank" w:history="1">
        <w:r w:rsidRPr="00707623">
          <w:rPr>
            <w:rFonts w:ascii="Times New Roman" w:eastAsia="Times New Roman" w:hAnsi="Times New Roman" w:cs="Times New Roman"/>
            <w:color w:val="0000FF"/>
            <w:kern w:val="0"/>
            <w:u w:val="single"/>
            <w14:ligatures w14:val="none"/>
          </w:rPr>
          <w:t>Three</w:t>
        </w:r>
      </w:hyperlink>
      <w:r w:rsidRPr="00707623">
        <w:rPr>
          <w:rFonts w:ascii="Times New Roman" w:eastAsia="Times New Roman" w:hAnsi="Times New Roman" w:cs="Times New Roman"/>
          <w:kern w:val="0"/>
          <w14:ligatures w14:val="none"/>
        </w:rPr>
        <w:t>.</w:t>
      </w:r>
    </w:p>
    <w:p w14:paraId="165BB27E"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Sarah Shamim. 2024. “</w:t>
      </w:r>
      <w:hyperlink r:id="rId15" w:tgtFrame="_blank" w:history="1">
        <w:r w:rsidRPr="00707623">
          <w:rPr>
            <w:rFonts w:ascii="Times New Roman" w:eastAsia="Times New Roman" w:hAnsi="Times New Roman" w:cs="Times New Roman"/>
            <w:color w:val="0000FF"/>
            <w:kern w:val="0"/>
            <w:u w:val="single"/>
            <w14:ligatures w14:val="none"/>
          </w:rPr>
          <w:t>Can Donald Trump End Birthright Citizenship in the US</w:t>
        </w:r>
      </w:hyperlink>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i/>
          <w:iCs/>
          <w:kern w:val="0"/>
          <w14:ligatures w14:val="none"/>
        </w:rPr>
        <w:t xml:space="preserve">Al Jazeera </w:t>
      </w:r>
      <w:r w:rsidRPr="00707623">
        <w:rPr>
          <w:rFonts w:ascii="Times New Roman" w:eastAsia="Times New Roman" w:hAnsi="Times New Roman" w:cs="Times New Roman"/>
          <w:kern w:val="0"/>
          <w14:ligatures w14:val="none"/>
        </w:rPr>
        <w:t xml:space="preserve">9 December. </w:t>
      </w:r>
    </w:p>
    <w:p w14:paraId="56DB4970"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Film: </w:t>
      </w:r>
      <w:r w:rsidRPr="00707623">
        <w:rPr>
          <w:rFonts w:ascii="Times New Roman" w:eastAsia="Times New Roman" w:hAnsi="Times New Roman" w:cs="Times New Roman"/>
          <w:i/>
          <w:iCs/>
          <w:kern w:val="0"/>
          <w14:ligatures w14:val="none"/>
        </w:rPr>
        <w:t>R</w:t>
      </w:r>
      <w:hyperlink r:id="rId16" w:tgtFrame="_blank" w:history="1">
        <w:r w:rsidRPr="00707623">
          <w:rPr>
            <w:rFonts w:ascii="Times New Roman" w:eastAsia="Times New Roman" w:hAnsi="Times New Roman" w:cs="Times New Roman"/>
            <w:i/>
            <w:iCs/>
            <w:color w:val="0000FF"/>
            <w:kern w:val="0"/>
            <w:u w:val="single"/>
            <w14:ligatures w14:val="none"/>
          </w:rPr>
          <w:t>ace and Citizenship in Antebellum America</w:t>
        </w:r>
      </w:hyperlink>
      <w:r w:rsidRPr="00707623">
        <w:rPr>
          <w:rFonts w:ascii="Times New Roman" w:eastAsia="Times New Roman" w:hAnsi="Times New Roman" w:cs="Times New Roman"/>
          <w:kern w:val="0"/>
          <w14:ligatures w14:val="none"/>
        </w:rPr>
        <w:t xml:space="preserve"> (2016)</w:t>
      </w:r>
    </w:p>
    <w:p w14:paraId="359D3A56"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Writing Prompt</w:t>
      </w:r>
      <w:r w:rsidRPr="00707623">
        <w:rPr>
          <w:rFonts w:ascii="Times New Roman" w:eastAsia="Times New Roman" w:hAnsi="Times New Roman" w:cs="Times New Roman"/>
          <w:kern w:val="0"/>
          <w14:ligatures w14:val="none"/>
        </w:rPr>
        <w:t>: How can we define citizenship and who is this in contrast to? What are the limits of citizenship? Please explain</w:t>
      </w:r>
    </w:p>
    <w:p w14:paraId="6BD3B740"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Quiz 1</w:t>
      </w:r>
    </w:p>
    <w:p w14:paraId="342A136D"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w:t>
      </w:r>
    </w:p>
    <w:p w14:paraId="4D381C21"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u w:val="single"/>
          <w14:ligatures w14:val="none"/>
        </w:rPr>
        <w:t>Week Three: January 19 (no class—Martin Luther King, Jr.’s Birthday), 21, and 23: Citizenship’s Ambiguities</w:t>
      </w:r>
    </w:p>
    <w:p w14:paraId="7C9C0E87"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proofErr w:type="spellStart"/>
      <w:r w:rsidRPr="00707623">
        <w:rPr>
          <w:rFonts w:ascii="Times New Roman" w:eastAsia="Times New Roman" w:hAnsi="Times New Roman" w:cs="Times New Roman"/>
          <w:kern w:val="0"/>
          <w14:ligatures w14:val="none"/>
        </w:rPr>
        <w:t>Bosniak</w:t>
      </w:r>
      <w:proofErr w:type="spellEnd"/>
      <w:r w:rsidRPr="00707623">
        <w:rPr>
          <w:rFonts w:ascii="Times New Roman" w:eastAsia="Times New Roman" w:hAnsi="Times New Roman" w:cs="Times New Roman"/>
          <w:kern w:val="0"/>
          <w14:ligatures w14:val="none"/>
        </w:rPr>
        <w:t xml:space="preserve">, </w:t>
      </w:r>
      <w:hyperlink r:id="rId17" w:tgtFrame="_blank" w:history="1">
        <w:r w:rsidRPr="00707623">
          <w:rPr>
            <w:rFonts w:ascii="Times New Roman" w:eastAsia="Times New Roman" w:hAnsi="Times New Roman" w:cs="Times New Roman"/>
            <w:color w:val="0000FF"/>
            <w:kern w:val="0"/>
            <w:u w:val="single"/>
            <w14:ligatures w14:val="none"/>
          </w:rPr>
          <w:t>Chapter Four</w:t>
        </w:r>
      </w:hyperlink>
      <w:r w:rsidRPr="00707623">
        <w:rPr>
          <w:rFonts w:ascii="Times New Roman" w:eastAsia="Times New Roman" w:hAnsi="Times New Roman" w:cs="Times New Roman"/>
          <w:kern w:val="0"/>
          <w14:ligatures w14:val="none"/>
        </w:rPr>
        <w:t xml:space="preserve"> and </w:t>
      </w:r>
      <w:hyperlink r:id="rId18" w:tgtFrame="_blank" w:history="1">
        <w:r w:rsidRPr="00707623">
          <w:rPr>
            <w:rFonts w:ascii="Times New Roman" w:eastAsia="Times New Roman" w:hAnsi="Times New Roman" w:cs="Times New Roman"/>
            <w:color w:val="0000FF"/>
            <w:kern w:val="0"/>
            <w:u w:val="single"/>
            <w14:ligatures w14:val="none"/>
          </w:rPr>
          <w:t>Chapter Five</w:t>
        </w:r>
      </w:hyperlink>
    </w:p>
    <w:p w14:paraId="09E64A81"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Writing Prompt</w:t>
      </w:r>
      <w:r w:rsidRPr="00707623">
        <w:rPr>
          <w:rFonts w:ascii="Times New Roman" w:eastAsia="Times New Roman" w:hAnsi="Times New Roman" w:cs="Times New Roman"/>
          <w:kern w:val="0"/>
          <w14:ligatures w14:val="none"/>
        </w:rPr>
        <w:t>: Just how inclusive are the various types of citizenship? Explain one or more type(s).</w:t>
      </w:r>
    </w:p>
    <w:p w14:paraId="62C4FB45"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•Survey due Tuesday, January 20, 5pm</w:t>
      </w:r>
    </w:p>
    <w:p w14:paraId="39E8800D"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w:t>
      </w:r>
    </w:p>
    <w:p w14:paraId="27854179"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u w:val="single"/>
          <w14:ligatures w14:val="none"/>
        </w:rPr>
        <w:t>Week Four: January 26, 28, and 30: Race, Citizenship, and Constructing “Illegal” People</w:t>
      </w:r>
    </w:p>
    <w:p w14:paraId="3E2D9520"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Ramon Grosfoguel. 2003. </w:t>
      </w:r>
      <w:r w:rsidRPr="00707623">
        <w:rPr>
          <w:rFonts w:ascii="Times New Roman" w:eastAsia="Times New Roman" w:hAnsi="Times New Roman" w:cs="Times New Roman"/>
          <w:i/>
          <w:iCs/>
          <w:kern w:val="0"/>
          <w14:ligatures w14:val="none"/>
        </w:rPr>
        <w:t xml:space="preserve">Colonial Subjects: Puerto Ricans in a Global Perspective. </w:t>
      </w:r>
      <w:r w:rsidRPr="00707623">
        <w:rPr>
          <w:rFonts w:ascii="Times New Roman" w:eastAsia="Times New Roman" w:hAnsi="Times New Roman" w:cs="Times New Roman"/>
          <w:kern w:val="0"/>
          <w14:ligatures w14:val="none"/>
        </w:rPr>
        <w:t xml:space="preserve">Berkeley: University of California Press, </w:t>
      </w:r>
      <w:hyperlink r:id="rId19" w:tgtFrame="_blank" w:history="1">
        <w:r w:rsidRPr="00707623">
          <w:rPr>
            <w:rFonts w:ascii="Times New Roman" w:eastAsia="Times New Roman" w:hAnsi="Times New Roman" w:cs="Times New Roman"/>
            <w:color w:val="0000FF"/>
            <w:kern w:val="0"/>
            <w:u w:val="single"/>
            <w14:ligatures w14:val="none"/>
          </w:rPr>
          <w:t>Chapter 7 (pp. 192-212)</w:t>
        </w:r>
      </w:hyperlink>
      <w:r w:rsidRPr="00707623">
        <w:rPr>
          <w:rFonts w:ascii="Times New Roman" w:eastAsia="Times New Roman" w:hAnsi="Times New Roman" w:cs="Times New Roman"/>
          <w:kern w:val="0"/>
          <w14:ligatures w14:val="none"/>
        </w:rPr>
        <w:t>.</w:t>
      </w:r>
    </w:p>
    <w:p w14:paraId="75BEC21D"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Mae Ngai. 2006. “How Grandma got Legal.” </w:t>
      </w:r>
      <w:r w:rsidRPr="00707623">
        <w:rPr>
          <w:rFonts w:ascii="Times New Roman" w:eastAsia="Times New Roman" w:hAnsi="Times New Roman" w:cs="Times New Roman"/>
          <w:i/>
          <w:iCs/>
          <w:kern w:val="0"/>
          <w14:ligatures w14:val="none"/>
        </w:rPr>
        <w:t>Los Angeles Times</w:t>
      </w:r>
      <w:r w:rsidRPr="00707623">
        <w:rPr>
          <w:rFonts w:ascii="Times New Roman" w:eastAsia="Times New Roman" w:hAnsi="Times New Roman" w:cs="Times New Roman"/>
          <w:kern w:val="0"/>
          <w14:ligatures w14:val="none"/>
        </w:rPr>
        <w:t>, 16 May.</w:t>
      </w:r>
    </w:p>
    <w:p w14:paraId="3229DC68"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Corrie van Eijl. 2008. “</w:t>
      </w:r>
      <w:hyperlink r:id="rId20" w:tgtFrame="_blank" w:history="1">
        <w:r w:rsidRPr="00707623">
          <w:rPr>
            <w:rFonts w:ascii="Times New Roman" w:eastAsia="Times New Roman" w:hAnsi="Times New Roman" w:cs="Times New Roman"/>
            <w:color w:val="0000FF"/>
            <w:kern w:val="0"/>
            <w:u w:val="single"/>
            <w14:ligatures w14:val="none"/>
          </w:rPr>
          <w:t>Tracing back Illegal Aliens in the Netherlands, 1850-1940</w:t>
        </w:r>
      </w:hyperlink>
      <w:r w:rsidRPr="00707623">
        <w:rPr>
          <w:rFonts w:ascii="Times New Roman" w:eastAsia="Times New Roman" w:hAnsi="Times New Roman" w:cs="Times New Roman"/>
          <w:kern w:val="0"/>
          <w14:ligatures w14:val="none"/>
        </w:rPr>
        <w:t xml:space="preserve">.” Eds. Marlou Schrover et al. </w:t>
      </w:r>
      <w:r w:rsidRPr="00707623">
        <w:rPr>
          <w:rFonts w:ascii="Times New Roman" w:eastAsia="Times New Roman" w:hAnsi="Times New Roman" w:cs="Times New Roman"/>
          <w:i/>
          <w:iCs/>
          <w:kern w:val="0"/>
          <w14:ligatures w14:val="none"/>
        </w:rPr>
        <w:t>Illegal Migration and Gender in a Global and Historical Perspective</w:t>
      </w:r>
      <w:r w:rsidRPr="00707623">
        <w:rPr>
          <w:rFonts w:ascii="Times New Roman" w:eastAsia="Times New Roman" w:hAnsi="Times New Roman" w:cs="Times New Roman"/>
          <w:kern w:val="0"/>
          <w14:ligatures w14:val="none"/>
        </w:rPr>
        <w:t>. Amsterdam University Press, pp. 39-58</w:t>
      </w:r>
    </w:p>
    <w:p w14:paraId="0AF93DA7"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Nicholas de Genova. 2013. “</w:t>
      </w:r>
      <w:hyperlink r:id="rId21" w:tgtFrame="_blank" w:history="1">
        <w:r w:rsidRPr="00707623">
          <w:rPr>
            <w:rFonts w:ascii="Times New Roman" w:eastAsia="Times New Roman" w:hAnsi="Times New Roman" w:cs="Times New Roman"/>
            <w:color w:val="0000FF"/>
            <w:kern w:val="0"/>
            <w:u w:val="single"/>
            <w14:ligatures w14:val="none"/>
          </w:rPr>
          <w:t>Spectacles of migrant ‘illegality’: the scene of exclusion, the obscene of inclusion</w:t>
        </w:r>
      </w:hyperlink>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i/>
          <w:iCs/>
          <w:kern w:val="0"/>
          <w14:ligatures w14:val="none"/>
        </w:rPr>
        <w:t>Ethnic and Racial Studies</w:t>
      </w:r>
      <w:r w:rsidRPr="00707623">
        <w:rPr>
          <w:rFonts w:ascii="Times New Roman" w:eastAsia="Times New Roman" w:hAnsi="Times New Roman" w:cs="Times New Roman"/>
          <w:kern w:val="0"/>
          <w14:ligatures w14:val="none"/>
        </w:rPr>
        <w:t>, 36.7: 1180-1198</w:t>
      </w:r>
    </w:p>
    <w:p w14:paraId="16BEE82B"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Film: </w:t>
      </w:r>
      <w:r w:rsidRPr="00707623">
        <w:rPr>
          <w:rFonts w:ascii="Times New Roman" w:eastAsia="Times New Roman" w:hAnsi="Times New Roman" w:cs="Times New Roman"/>
          <w:i/>
          <w:iCs/>
          <w:kern w:val="0"/>
          <w14:ligatures w14:val="none"/>
        </w:rPr>
        <w:t>Reece Jones: </w:t>
      </w:r>
      <w:hyperlink r:id="rId22" w:tgtFrame="_blank" w:tooltip="Link" w:history="1">
        <w:r w:rsidRPr="00707623">
          <w:rPr>
            <w:rFonts w:ascii="Times New Roman" w:eastAsia="Times New Roman" w:hAnsi="Times New Roman" w:cs="Times New Roman"/>
            <w:color w:val="0000FF"/>
            <w:kern w:val="0"/>
            <w:u w:val="single"/>
            <w14:ligatures w14:val="none"/>
          </w:rPr>
          <w:t>White Borders</w:t>
        </w:r>
      </w:hyperlink>
      <w:r w:rsidRPr="00707623">
        <w:rPr>
          <w:rFonts w:ascii="Times New Roman" w:eastAsia="Times New Roman" w:hAnsi="Times New Roman" w:cs="Times New Roman"/>
          <w:kern w:val="0"/>
          <w14:ligatures w14:val="none"/>
        </w:rPr>
        <w:t xml:space="preserve"> (2021)</w:t>
      </w:r>
    </w:p>
    <w:p w14:paraId="34DD6B73"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Writing Prompt (option 1)</w:t>
      </w:r>
      <w:r w:rsidRPr="00707623">
        <w:rPr>
          <w:rFonts w:ascii="Times New Roman" w:eastAsia="Times New Roman" w:hAnsi="Times New Roman" w:cs="Times New Roman"/>
          <w:kern w:val="0"/>
          <w14:ligatures w14:val="none"/>
        </w:rPr>
        <w:t xml:space="preserve">: How old a social construct is an “illegal” person and what </w:t>
      </w:r>
      <w:r w:rsidRPr="00707623">
        <w:rPr>
          <w:rFonts w:ascii="Times New Roman" w:eastAsia="Times New Roman" w:hAnsi="Times New Roman" w:cs="Times New Roman"/>
          <w:i/>
          <w:iCs/>
          <w:kern w:val="0"/>
          <w14:ligatures w14:val="none"/>
        </w:rPr>
        <w:t>really</w:t>
      </w:r>
      <w:r w:rsidRPr="00707623">
        <w:rPr>
          <w:rFonts w:ascii="Times New Roman" w:eastAsia="Times New Roman" w:hAnsi="Times New Roman" w:cs="Times New Roman"/>
          <w:kern w:val="0"/>
          <w14:ligatures w14:val="none"/>
        </w:rPr>
        <w:t xml:space="preserve"> promoted its use? Be critical.</w:t>
      </w:r>
    </w:p>
    <w:p w14:paraId="2D6FEC9A"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Writing Prompt (option 2)</w:t>
      </w:r>
      <w:r w:rsidRPr="00707623">
        <w:rPr>
          <w:rFonts w:ascii="Times New Roman" w:eastAsia="Times New Roman" w:hAnsi="Times New Roman" w:cs="Times New Roman"/>
          <w:kern w:val="0"/>
          <w14:ligatures w14:val="none"/>
        </w:rPr>
        <w:t>: How has race shaped the meaning, practices, and standards of citizenship?</w:t>
      </w:r>
    </w:p>
    <w:p w14:paraId="39D490E9"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Quiz 2</w:t>
      </w:r>
    </w:p>
    <w:p w14:paraId="2AC800A1"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w:t>
      </w:r>
    </w:p>
    <w:p w14:paraId="55CCECFD"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u w:val="single"/>
          <w14:ligatures w14:val="none"/>
        </w:rPr>
        <w:t>Week Five: February 2, 4, and 6: Stateless Persons</w:t>
      </w:r>
    </w:p>
    <w:p w14:paraId="31AC9135"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Marianne Hirsch. 2019. “</w:t>
      </w:r>
      <w:hyperlink r:id="rId23" w:tgtFrame="_blank" w:history="1">
        <w:r w:rsidRPr="00707623">
          <w:rPr>
            <w:rFonts w:ascii="Times New Roman" w:eastAsia="Times New Roman" w:hAnsi="Times New Roman" w:cs="Times New Roman"/>
            <w:color w:val="0000FF"/>
            <w:kern w:val="0"/>
            <w:u w:val="single"/>
            <w14:ligatures w14:val="none"/>
          </w:rPr>
          <w:t>Stateless Memory</w:t>
        </w:r>
      </w:hyperlink>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i/>
          <w:iCs/>
          <w:kern w:val="0"/>
          <w14:ligatures w14:val="none"/>
        </w:rPr>
        <w:t xml:space="preserve">Critical Times </w:t>
      </w:r>
      <w:r w:rsidRPr="00707623">
        <w:rPr>
          <w:rFonts w:ascii="Times New Roman" w:eastAsia="Times New Roman" w:hAnsi="Times New Roman" w:cs="Times New Roman"/>
          <w:kern w:val="0"/>
          <w14:ligatures w14:val="none"/>
        </w:rPr>
        <w:t>2.3: 416-434</w:t>
      </w:r>
    </w:p>
    <w:p w14:paraId="444B7C4A"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lastRenderedPageBreak/>
        <w:t xml:space="preserve">• Mira Siegelberg. 2020. </w:t>
      </w:r>
      <w:r w:rsidRPr="00707623">
        <w:rPr>
          <w:rFonts w:ascii="Times New Roman" w:eastAsia="Times New Roman" w:hAnsi="Times New Roman" w:cs="Times New Roman"/>
          <w:i/>
          <w:iCs/>
          <w:kern w:val="0"/>
          <w14:ligatures w14:val="none"/>
        </w:rPr>
        <w:t>Statelessness: A Modern History</w:t>
      </w:r>
      <w:r w:rsidRPr="00707623">
        <w:rPr>
          <w:rFonts w:ascii="Times New Roman" w:eastAsia="Times New Roman" w:hAnsi="Times New Roman" w:cs="Times New Roman"/>
          <w:kern w:val="0"/>
          <w14:ligatures w14:val="none"/>
        </w:rPr>
        <w:t xml:space="preserve">. Harvard University Press, </w:t>
      </w:r>
      <w:hyperlink r:id="rId24" w:tgtFrame="_blank" w:history="1">
        <w:r w:rsidRPr="00707623">
          <w:rPr>
            <w:rFonts w:ascii="Times New Roman" w:eastAsia="Times New Roman" w:hAnsi="Times New Roman" w:cs="Times New Roman"/>
            <w:color w:val="0000FF"/>
            <w:kern w:val="0"/>
            <w:u w:val="single"/>
            <w14:ligatures w14:val="none"/>
          </w:rPr>
          <w:t>pp. 1-11</w:t>
        </w:r>
      </w:hyperlink>
      <w:r w:rsidRPr="00707623">
        <w:rPr>
          <w:rFonts w:ascii="Times New Roman" w:eastAsia="Times New Roman" w:hAnsi="Times New Roman" w:cs="Times New Roman"/>
          <w:kern w:val="0"/>
          <w14:ligatures w14:val="none"/>
        </w:rPr>
        <w:t xml:space="preserve">, </w:t>
      </w:r>
      <w:hyperlink r:id="rId25" w:tgtFrame="_blank" w:history="1">
        <w:r w:rsidRPr="00707623">
          <w:rPr>
            <w:rFonts w:ascii="Times New Roman" w:eastAsia="Times New Roman" w:hAnsi="Times New Roman" w:cs="Times New Roman"/>
            <w:color w:val="0000FF"/>
            <w:kern w:val="0"/>
            <w:u w:val="single"/>
            <w14:ligatures w14:val="none"/>
          </w:rPr>
          <w:t>228-235</w:t>
        </w:r>
      </w:hyperlink>
    </w:p>
    <w:p w14:paraId="1EEBFB27"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Film: </w:t>
      </w:r>
      <w:hyperlink r:id="rId26" w:tgtFrame="_blank" w:history="1">
        <w:r w:rsidRPr="00707623">
          <w:rPr>
            <w:rFonts w:ascii="Times New Roman" w:eastAsia="Times New Roman" w:hAnsi="Times New Roman" w:cs="Times New Roman"/>
            <w:i/>
            <w:iCs/>
            <w:color w:val="0000FF"/>
            <w:kern w:val="0"/>
            <w:u w:val="single"/>
            <w14:ligatures w14:val="none"/>
          </w:rPr>
          <w:t>Can We End Statelessness</w:t>
        </w:r>
      </w:hyperlink>
      <w:r w:rsidRPr="00707623">
        <w:rPr>
          <w:rFonts w:ascii="Times New Roman" w:eastAsia="Times New Roman" w:hAnsi="Times New Roman" w:cs="Times New Roman"/>
          <w:i/>
          <w:iCs/>
          <w:kern w:val="0"/>
          <w14:ligatures w14:val="none"/>
        </w:rPr>
        <w:t>?</w:t>
      </w:r>
      <w:r w:rsidRPr="00707623">
        <w:rPr>
          <w:rFonts w:ascii="Times New Roman" w:eastAsia="Times New Roman" w:hAnsi="Times New Roman" w:cs="Times New Roman"/>
          <w:kern w:val="0"/>
          <w14:ligatures w14:val="none"/>
        </w:rPr>
        <w:t>(2019)</w:t>
      </w:r>
    </w:p>
    <w:p w14:paraId="5E0EB998"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Film: </w:t>
      </w:r>
      <w:hyperlink r:id="rId27" w:tgtFrame="_blank" w:history="1">
        <w:r w:rsidRPr="00707623">
          <w:rPr>
            <w:rFonts w:ascii="Times New Roman" w:eastAsia="Times New Roman" w:hAnsi="Times New Roman" w:cs="Times New Roman"/>
            <w:i/>
            <w:iCs/>
            <w:color w:val="0000FF"/>
            <w:kern w:val="0"/>
            <w:u w:val="single"/>
            <w14:ligatures w14:val="none"/>
          </w:rPr>
          <w:t>Stories of Statelessness</w:t>
        </w:r>
      </w:hyperlink>
      <w:r w:rsidRPr="00707623">
        <w:rPr>
          <w:rFonts w:ascii="Times New Roman" w:eastAsia="Times New Roman" w:hAnsi="Times New Roman" w:cs="Times New Roman"/>
          <w:kern w:val="0"/>
          <w14:ligatures w14:val="none"/>
        </w:rPr>
        <w:t xml:space="preserve"> (2019)</w:t>
      </w:r>
    </w:p>
    <w:p w14:paraId="75F2DF6C"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Writing Prompt</w:t>
      </w:r>
      <w:r w:rsidRPr="00707623">
        <w:rPr>
          <w:rFonts w:ascii="Times New Roman" w:eastAsia="Times New Roman" w:hAnsi="Times New Roman" w:cs="Times New Roman"/>
          <w:kern w:val="0"/>
          <w14:ligatures w14:val="none"/>
        </w:rPr>
        <w:t>: How does being stateless affect one’s ability to function within the</w:t>
      </w:r>
    </w:p>
    <w:p w14:paraId="01721EF6"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boundaries of a nation-state?</w:t>
      </w:r>
    </w:p>
    <w:p w14:paraId="121A6610"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First Paper Due Friday 11:59pm</w:t>
      </w:r>
    </w:p>
    <w:p w14:paraId="19CA2B1D"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Mid-Quarter Evaluation Survey Due Saturday, 5pm</w:t>
      </w:r>
    </w:p>
    <w:p w14:paraId="7BE4B875"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w:t>
      </w:r>
    </w:p>
    <w:p w14:paraId="10855C8D"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u w:val="single"/>
          <w14:ligatures w14:val="none"/>
        </w:rPr>
        <w:t>Week Six: February 9, 11, and 13:  Borders and Citizenship</w:t>
      </w:r>
    </w:p>
    <w:p w14:paraId="673C48A4"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Francesca Romana Ammeturo. 2018. “Europe and Whiteness: Challenge to European Identity and European Citizenship </w:t>
      </w:r>
      <w:proofErr w:type="gramStart"/>
      <w:r w:rsidRPr="00707623">
        <w:rPr>
          <w:rFonts w:ascii="Times New Roman" w:eastAsia="Times New Roman" w:hAnsi="Times New Roman" w:cs="Times New Roman"/>
          <w:kern w:val="0"/>
          <w14:ligatures w14:val="none"/>
        </w:rPr>
        <w:t>in Light of</w:t>
      </w:r>
      <w:proofErr w:type="gramEnd"/>
      <w:r w:rsidRPr="00707623">
        <w:rPr>
          <w:rFonts w:ascii="Times New Roman" w:eastAsia="Times New Roman" w:hAnsi="Times New Roman" w:cs="Times New Roman"/>
          <w:kern w:val="0"/>
          <w14:ligatures w14:val="none"/>
        </w:rPr>
        <w:t xml:space="preserve"> Brexit and the ‘Refugees/Migrants Crisis.’” </w:t>
      </w:r>
      <w:r w:rsidRPr="00707623">
        <w:rPr>
          <w:rFonts w:ascii="Times New Roman" w:eastAsia="Times New Roman" w:hAnsi="Times New Roman" w:cs="Times New Roman"/>
          <w:i/>
          <w:iCs/>
          <w:kern w:val="0"/>
          <w14:ligatures w14:val="none"/>
        </w:rPr>
        <w:t xml:space="preserve">European Journal of Social Theory </w:t>
      </w:r>
      <w:r w:rsidRPr="00707623">
        <w:rPr>
          <w:rFonts w:ascii="Times New Roman" w:eastAsia="Times New Roman" w:hAnsi="Times New Roman" w:cs="Times New Roman"/>
          <w:kern w:val="0"/>
          <w14:ligatures w14:val="none"/>
        </w:rPr>
        <w:t>22.4: 548-566</w:t>
      </w:r>
    </w:p>
    <w:p w14:paraId="0EBB96FE"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Mark B. Salter. 2008. “When the Exception Becomes the Rule: Borders, Sovereignty and Citizenship.” </w:t>
      </w:r>
      <w:r w:rsidRPr="00707623">
        <w:rPr>
          <w:rFonts w:ascii="Times New Roman" w:eastAsia="Times New Roman" w:hAnsi="Times New Roman" w:cs="Times New Roman"/>
          <w:i/>
          <w:iCs/>
          <w:kern w:val="0"/>
          <w14:ligatures w14:val="none"/>
        </w:rPr>
        <w:t xml:space="preserve">Citizenship Studies </w:t>
      </w:r>
      <w:r w:rsidRPr="00707623">
        <w:rPr>
          <w:rFonts w:ascii="Times New Roman" w:eastAsia="Times New Roman" w:hAnsi="Times New Roman" w:cs="Times New Roman"/>
          <w:kern w:val="0"/>
          <w14:ligatures w14:val="none"/>
        </w:rPr>
        <w:t>12:4: 365-380</w:t>
      </w:r>
    </w:p>
    <w:p w14:paraId="4D9C58D4"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Harsha Walia. 2021. </w:t>
      </w:r>
      <w:r w:rsidRPr="00707623">
        <w:rPr>
          <w:rFonts w:ascii="Times New Roman" w:eastAsia="Times New Roman" w:hAnsi="Times New Roman" w:cs="Times New Roman"/>
          <w:i/>
          <w:iCs/>
          <w:kern w:val="0"/>
          <w14:ligatures w14:val="none"/>
        </w:rPr>
        <w:t>Border and Rule: Global Migration, Capitalism, and the Rise of Racist Nationalism.</w:t>
      </w:r>
      <w:r w:rsidRPr="00707623">
        <w:rPr>
          <w:rFonts w:ascii="Times New Roman" w:eastAsia="Times New Roman" w:hAnsi="Times New Roman" w:cs="Times New Roman"/>
          <w:kern w:val="0"/>
          <w14:ligatures w14:val="none"/>
        </w:rPr>
        <w:t xml:space="preserve"> Chicago: Haymarket, Chapter 4 (pp. 77-92)</w:t>
      </w:r>
    </w:p>
    <w:p w14:paraId="02088C98"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Film: </w:t>
      </w:r>
      <w:hyperlink r:id="rId28" w:tgtFrame="_blank" w:history="1">
        <w:r w:rsidRPr="00707623">
          <w:rPr>
            <w:rFonts w:ascii="Times New Roman" w:eastAsia="Times New Roman" w:hAnsi="Times New Roman" w:cs="Times New Roman"/>
            <w:i/>
            <w:iCs/>
            <w:color w:val="0000FF"/>
            <w:kern w:val="0"/>
            <w:u w:val="single"/>
            <w14:ligatures w14:val="none"/>
          </w:rPr>
          <w:t>The Human Cost of Hardening the US-Mexico Border</w:t>
        </w:r>
      </w:hyperlink>
      <w:r w:rsidRPr="00707623">
        <w:rPr>
          <w:rFonts w:ascii="Times New Roman" w:eastAsia="Times New Roman" w:hAnsi="Times New Roman" w:cs="Times New Roman"/>
          <w:i/>
          <w:iCs/>
          <w:kern w:val="0"/>
          <w14:ligatures w14:val="none"/>
        </w:rPr>
        <w:t xml:space="preserve"> </w:t>
      </w:r>
      <w:r w:rsidRPr="00707623">
        <w:rPr>
          <w:rFonts w:ascii="Times New Roman" w:eastAsia="Times New Roman" w:hAnsi="Times New Roman" w:cs="Times New Roman"/>
          <w:kern w:val="0"/>
          <w14:ligatures w14:val="none"/>
        </w:rPr>
        <w:t>(2022)</w:t>
      </w:r>
    </w:p>
    <w:p w14:paraId="1D0652F3"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Writing Prompt</w:t>
      </w:r>
      <w:r w:rsidRPr="00707623">
        <w:rPr>
          <w:rFonts w:ascii="Times New Roman" w:eastAsia="Times New Roman" w:hAnsi="Times New Roman" w:cs="Times New Roman"/>
          <w:kern w:val="0"/>
          <w14:ligatures w14:val="none"/>
        </w:rPr>
        <w:t>: What’s the significance of borders in both nationality and citizenship (and perhaps race) contexts?</w:t>
      </w:r>
    </w:p>
    <w:p w14:paraId="16A902CF"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Quiz 3</w:t>
      </w:r>
    </w:p>
    <w:p w14:paraId="6CDD7119"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w:t>
      </w:r>
    </w:p>
    <w:p w14:paraId="0648CB3D"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u w:val="single"/>
          <w14:ligatures w14:val="none"/>
        </w:rPr>
        <w:t>Week Seven: February 16 (no class—Presidents Day): Citizenship across Shifting Borders</w:t>
      </w:r>
    </w:p>
    <w:p w14:paraId="31A9A014"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Eds. Denis O’Hearn and Paul Ciccantell. </w:t>
      </w:r>
      <w:r w:rsidRPr="00707623">
        <w:rPr>
          <w:rFonts w:ascii="Times New Roman" w:eastAsia="Times New Roman" w:hAnsi="Times New Roman" w:cs="Times New Roman"/>
          <w:i/>
          <w:iCs/>
          <w:kern w:val="0"/>
          <w14:ligatures w14:val="none"/>
        </w:rPr>
        <w:t>Migration, Racism and Labor Exploitation in the World-System</w:t>
      </w:r>
      <w:r w:rsidRPr="00707623">
        <w:rPr>
          <w:rFonts w:ascii="Times New Roman" w:eastAsia="Times New Roman" w:hAnsi="Times New Roman" w:cs="Times New Roman"/>
          <w:kern w:val="0"/>
          <w14:ligatures w14:val="none"/>
        </w:rPr>
        <w:t>. Routledge.</w:t>
      </w:r>
    </w:p>
    <w:p w14:paraId="536EEC97" w14:textId="77777777" w:rsidR="00707623" w:rsidRPr="00707623" w:rsidRDefault="00707623" w:rsidP="00707623">
      <w:pPr>
        <w:outlineLvl w:val="3"/>
        <w:rPr>
          <w:rFonts w:ascii="Times New Roman" w:eastAsia="Times New Roman" w:hAnsi="Times New Roman" w:cs="Times New Roman"/>
          <w:b/>
          <w:bCs/>
          <w:kern w:val="0"/>
          <w14:ligatures w14:val="none"/>
        </w:rPr>
      </w:pPr>
      <w:r w:rsidRPr="00707623">
        <w:rPr>
          <w:rFonts w:ascii="Times New Roman" w:eastAsia="Times New Roman" w:hAnsi="Times New Roman" w:cs="Times New Roman"/>
          <w:b/>
          <w:bCs/>
          <w:kern w:val="0"/>
          <w14:ligatures w14:val="none"/>
        </w:rPr>
        <w:t>o Robert Schaeffer. 2021. “</w:t>
      </w:r>
      <w:hyperlink r:id="rId29" w:tgtFrame="_blank" w:history="1">
        <w:r w:rsidRPr="00707623">
          <w:rPr>
            <w:rFonts w:ascii="Times New Roman" w:eastAsia="Times New Roman" w:hAnsi="Times New Roman" w:cs="Times New Roman"/>
            <w:b/>
            <w:bCs/>
            <w:color w:val="0000FF"/>
            <w:kern w:val="0"/>
            <w:u w:val="single"/>
            <w14:ligatures w14:val="none"/>
          </w:rPr>
          <w:t>Partition-Induced Migrations: How Migration Has (Re)shaped Social and Political Identities in Divided States</w:t>
        </w:r>
      </w:hyperlink>
      <w:r w:rsidRPr="00707623">
        <w:rPr>
          <w:rFonts w:ascii="Times New Roman" w:eastAsia="Times New Roman" w:hAnsi="Times New Roman" w:cs="Times New Roman"/>
          <w:b/>
          <w:bCs/>
          <w:kern w:val="0"/>
          <w14:ligatures w14:val="none"/>
        </w:rPr>
        <w:t>.”</w:t>
      </w:r>
      <w:r w:rsidRPr="00707623">
        <w:rPr>
          <w:rFonts w:ascii="Times New Roman" w:eastAsia="Times New Roman" w:hAnsi="Times New Roman" w:cs="Times New Roman"/>
          <w:b/>
          <w:bCs/>
          <w:kern w:val="0"/>
          <w14:ligatures w14:val="none"/>
        </w:rPr>
        <w:br/>
        <w:t>o Walden Bello. 2021. “’</w:t>
      </w:r>
      <w:hyperlink r:id="rId30" w:tgtFrame="_blank" w:history="1">
        <w:r w:rsidRPr="00707623">
          <w:rPr>
            <w:rFonts w:ascii="Times New Roman" w:eastAsia="Times New Roman" w:hAnsi="Times New Roman" w:cs="Times New Roman"/>
            <w:b/>
            <w:bCs/>
            <w:color w:val="0000FF"/>
            <w:kern w:val="0"/>
            <w:u w:val="single"/>
            <w14:ligatures w14:val="none"/>
          </w:rPr>
          <w:t>Going Home is Not an Option:’ Filipino Domestic Workers in the Middle East</w:t>
        </w:r>
      </w:hyperlink>
      <w:r w:rsidRPr="00707623">
        <w:rPr>
          <w:rFonts w:ascii="Times New Roman" w:eastAsia="Times New Roman" w:hAnsi="Times New Roman" w:cs="Times New Roman"/>
          <w:b/>
          <w:bCs/>
          <w:kern w:val="0"/>
          <w14:ligatures w14:val="none"/>
        </w:rPr>
        <w:t>.”</w:t>
      </w:r>
    </w:p>
    <w:p w14:paraId="61774813"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Alana de Hinojosa. “</w:t>
      </w:r>
      <w:hyperlink r:id="rId31" w:tgtFrame="_blank" w:history="1">
        <w:r w:rsidRPr="00707623">
          <w:rPr>
            <w:rFonts w:ascii="Times New Roman" w:eastAsia="Times New Roman" w:hAnsi="Times New Roman" w:cs="Times New Roman"/>
            <w:color w:val="0000FF"/>
            <w:kern w:val="0"/>
            <w:u w:val="single"/>
            <w14:ligatures w14:val="none"/>
          </w:rPr>
          <w:t>El Río Grande as Pedagogy: The Unruly, Unresolved Terrains of the Chamizal Land Dispute</w:t>
        </w:r>
      </w:hyperlink>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i/>
          <w:iCs/>
          <w:kern w:val="0"/>
          <w14:ligatures w14:val="none"/>
        </w:rPr>
        <w:t>American Quarterly</w:t>
      </w:r>
      <w:r w:rsidRPr="00707623">
        <w:rPr>
          <w:rFonts w:ascii="Times New Roman" w:eastAsia="Times New Roman" w:hAnsi="Times New Roman" w:cs="Times New Roman"/>
          <w:kern w:val="0"/>
          <w14:ligatures w14:val="none"/>
        </w:rPr>
        <w:t xml:space="preserve"> 73.4: 711-742</w:t>
      </w:r>
    </w:p>
    <w:p w14:paraId="3814FE55"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Writing Prompt</w:t>
      </w:r>
      <w:r w:rsidRPr="00707623">
        <w:rPr>
          <w:rFonts w:ascii="Times New Roman" w:eastAsia="Times New Roman" w:hAnsi="Times New Roman" w:cs="Times New Roman"/>
          <w:kern w:val="0"/>
          <w14:ligatures w14:val="none"/>
        </w:rPr>
        <w:t>: How do shifting borders/partitions/confiscated passports affect citizenship statuses of people in the affected zones?</w:t>
      </w:r>
    </w:p>
    <w:p w14:paraId="186DDF45"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w:t>
      </w:r>
    </w:p>
    <w:p w14:paraId="4A1B0C1E"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u w:val="single"/>
          <w14:ligatures w14:val="none"/>
        </w:rPr>
        <w:t>Week Eight: February 23, 25, and 27: Citizenship in (Post)Colonial Contexts</w:t>
      </w:r>
    </w:p>
    <w:p w14:paraId="0AACC1A1"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Harald Bauder and Rebecca Mueller. 2023. “</w:t>
      </w:r>
      <w:hyperlink r:id="rId32" w:tgtFrame="_blank" w:history="1">
        <w:r w:rsidRPr="00707623">
          <w:rPr>
            <w:rFonts w:ascii="Times New Roman" w:eastAsia="Times New Roman" w:hAnsi="Times New Roman" w:cs="Times New Roman"/>
            <w:color w:val="0000FF"/>
            <w:kern w:val="0"/>
            <w:u w:val="single"/>
            <w14:ligatures w14:val="none"/>
          </w:rPr>
          <w:t>Westphalian vs. Indigenous Sovereignty</w:t>
        </w:r>
      </w:hyperlink>
      <w:r w:rsidRPr="00707623">
        <w:rPr>
          <w:rFonts w:ascii="Times New Roman" w:eastAsia="Times New Roman" w:hAnsi="Times New Roman" w:cs="Times New Roman"/>
          <w:kern w:val="0"/>
          <w14:ligatures w14:val="none"/>
        </w:rPr>
        <w:t xml:space="preserve">: Challenging Colonial Territorial Governance.” </w:t>
      </w:r>
      <w:r w:rsidRPr="00707623">
        <w:rPr>
          <w:rFonts w:ascii="Times New Roman" w:eastAsia="Times New Roman" w:hAnsi="Times New Roman" w:cs="Times New Roman"/>
          <w:i/>
          <w:iCs/>
          <w:kern w:val="0"/>
          <w14:ligatures w14:val="none"/>
        </w:rPr>
        <w:t xml:space="preserve">Geopolitics </w:t>
      </w:r>
      <w:r w:rsidRPr="00707623">
        <w:rPr>
          <w:rFonts w:ascii="Times New Roman" w:eastAsia="Times New Roman" w:hAnsi="Times New Roman" w:cs="Times New Roman"/>
          <w:kern w:val="0"/>
          <w14:ligatures w14:val="none"/>
        </w:rPr>
        <w:t>28.1: 156-173</w:t>
      </w:r>
    </w:p>
    <w:p w14:paraId="208CF217"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*Mahmoud Mamdani. 2001. "</w:t>
      </w:r>
      <w:hyperlink r:id="rId33" w:tgtFrame="_blank" w:history="1">
        <w:r w:rsidRPr="00707623">
          <w:rPr>
            <w:rFonts w:ascii="Times New Roman" w:eastAsia="Times New Roman" w:hAnsi="Times New Roman" w:cs="Times New Roman"/>
            <w:color w:val="0000FF"/>
            <w:kern w:val="0"/>
            <w:u w:val="single"/>
            <w14:ligatures w14:val="none"/>
          </w:rPr>
          <w:t>Beyond Settler and Native as Political Identities: Overcoming the Political Legacy of Colonialism</w:t>
        </w:r>
      </w:hyperlink>
      <w:r w:rsidRPr="00707623">
        <w:rPr>
          <w:rFonts w:ascii="Times New Roman" w:eastAsia="Times New Roman" w:hAnsi="Times New Roman" w:cs="Times New Roman"/>
          <w:kern w:val="0"/>
          <w14:ligatures w14:val="none"/>
        </w:rPr>
        <w:t>." </w:t>
      </w:r>
      <w:r w:rsidRPr="00707623">
        <w:rPr>
          <w:rFonts w:ascii="Times New Roman" w:eastAsia="Times New Roman" w:hAnsi="Times New Roman" w:cs="Times New Roman"/>
          <w:i/>
          <w:iCs/>
          <w:kern w:val="0"/>
          <w14:ligatures w14:val="none"/>
        </w:rPr>
        <w:t xml:space="preserve">Comparative Studies in Society and History: </w:t>
      </w:r>
      <w:r w:rsidRPr="00707623">
        <w:rPr>
          <w:rFonts w:ascii="Times New Roman" w:eastAsia="Times New Roman" w:hAnsi="Times New Roman" w:cs="Times New Roman"/>
          <w:kern w:val="0"/>
          <w14:ligatures w14:val="none"/>
        </w:rPr>
        <w:t>651-664</w:t>
      </w:r>
    </w:p>
    <w:p w14:paraId="5A302376"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Nandita Sharma. 2022. “</w:t>
      </w:r>
      <w:hyperlink r:id="rId34" w:tgtFrame="_blank" w:history="1">
        <w:r w:rsidRPr="00707623">
          <w:rPr>
            <w:rFonts w:ascii="Times New Roman" w:eastAsia="Times New Roman" w:hAnsi="Times New Roman" w:cs="Times New Roman"/>
            <w:color w:val="0000FF"/>
            <w:kern w:val="0"/>
            <w:u w:val="single"/>
            <w14:ligatures w14:val="none"/>
          </w:rPr>
          <w:t>National Citizenship and Postcolonial Racism</w:t>
        </w:r>
      </w:hyperlink>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i/>
          <w:iCs/>
          <w:kern w:val="0"/>
          <w14:ligatures w14:val="none"/>
        </w:rPr>
        <w:t xml:space="preserve">Citizenship Studies </w:t>
      </w:r>
      <w:r w:rsidRPr="00707623">
        <w:rPr>
          <w:rFonts w:ascii="Times New Roman" w:eastAsia="Times New Roman" w:hAnsi="Times New Roman" w:cs="Times New Roman"/>
          <w:kern w:val="0"/>
          <w14:ligatures w14:val="none"/>
        </w:rPr>
        <w:t>26.4-5: 638-649</w:t>
      </w:r>
    </w:p>
    <w:p w14:paraId="03CD4E2C"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Film: </w:t>
      </w:r>
      <w:hyperlink r:id="rId35" w:tgtFrame="_blank" w:history="1">
        <w:r w:rsidRPr="00707623">
          <w:rPr>
            <w:rFonts w:ascii="Times New Roman" w:eastAsia="Times New Roman" w:hAnsi="Times New Roman" w:cs="Times New Roman"/>
            <w:i/>
            <w:iCs/>
            <w:color w:val="0000FF"/>
            <w:kern w:val="0"/>
            <w:u w:val="single"/>
            <w14:ligatures w14:val="none"/>
          </w:rPr>
          <w:t>How</w:t>
        </w:r>
        <w:r w:rsidRPr="00707623">
          <w:rPr>
            <w:rFonts w:ascii="Times New Roman" w:eastAsia="Times New Roman" w:hAnsi="Times New Roman" w:cs="Times New Roman"/>
            <w:color w:val="0000FF"/>
            <w:kern w:val="0"/>
            <w:u w:val="single"/>
            <w14:ligatures w14:val="none"/>
          </w:rPr>
          <w:t xml:space="preserve"> </w:t>
        </w:r>
        <w:r w:rsidRPr="00707623">
          <w:rPr>
            <w:rFonts w:ascii="Times New Roman" w:eastAsia="Times New Roman" w:hAnsi="Times New Roman" w:cs="Times New Roman"/>
            <w:i/>
            <w:iCs/>
            <w:color w:val="0000FF"/>
            <w:kern w:val="0"/>
            <w:u w:val="single"/>
            <w14:ligatures w14:val="none"/>
          </w:rPr>
          <w:t>the U.S. Territory of Guam became an American Colony</w:t>
        </w:r>
      </w:hyperlink>
      <w:r w:rsidRPr="00707623">
        <w:rPr>
          <w:rFonts w:ascii="Times New Roman" w:eastAsia="Times New Roman" w:hAnsi="Times New Roman" w:cs="Times New Roman"/>
          <w:kern w:val="0"/>
          <w14:ligatures w14:val="none"/>
        </w:rPr>
        <w:t xml:space="preserve"> (2017)</w:t>
      </w:r>
    </w:p>
    <w:p w14:paraId="763C9B76"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Film: </w:t>
      </w:r>
      <w:hyperlink r:id="rId36" w:tgtFrame="_blank" w:history="1">
        <w:r w:rsidRPr="00707623">
          <w:rPr>
            <w:rFonts w:ascii="Times New Roman" w:eastAsia="Times New Roman" w:hAnsi="Times New Roman" w:cs="Times New Roman"/>
            <w:i/>
            <w:iCs/>
            <w:color w:val="0000FF"/>
            <w:kern w:val="0"/>
            <w:u w:val="single"/>
            <w14:ligatures w14:val="none"/>
          </w:rPr>
          <w:t>Meet the Native Hawaiians Fighting US Occupation</w:t>
        </w:r>
      </w:hyperlink>
      <w:r w:rsidRPr="00707623">
        <w:rPr>
          <w:rFonts w:ascii="Times New Roman" w:eastAsia="Times New Roman" w:hAnsi="Times New Roman" w:cs="Times New Roman"/>
          <w:i/>
          <w:iCs/>
          <w:kern w:val="0"/>
          <w14:ligatures w14:val="none"/>
        </w:rPr>
        <w:t xml:space="preserve"> </w:t>
      </w:r>
      <w:r w:rsidRPr="00707623">
        <w:rPr>
          <w:rFonts w:ascii="Times New Roman" w:eastAsia="Times New Roman" w:hAnsi="Times New Roman" w:cs="Times New Roman"/>
          <w:kern w:val="0"/>
          <w14:ligatures w14:val="none"/>
        </w:rPr>
        <w:t>(2017)</w:t>
      </w:r>
    </w:p>
    <w:p w14:paraId="0E2507E3"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Writing Prompt</w:t>
      </w:r>
      <w:r w:rsidRPr="00707623">
        <w:rPr>
          <w:rFonts w:ascii="Times New Roman" w:eastAsia="Times New Roman" w:hAnsi="Times New Roman" w:cs="Times New Roman"/>
          <w:kern w:val="0"/>
          <w14:ligatures w14:val="none"/>
        </w:rPr>
        <w:t>: How or why did colonization produce uneven citizenship statuses?</w:t>
      </w:r>
    </w:p>
    <w:p w14:paraId="3DAC5945"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Quiz 4</w:t>
      </w:r>
    </w:p>
    <w:p w14:paraId="17E982B0"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w:t>
      </w:r>
    </w:p>
    <w:p w14:paraId="74474C83"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u w:val="single"/>
          <w14:ligatures w14:val="none"/>
        </w:rPr>
        <w:lastRenderedPageBreak/>
        <w:t>Week Nine: March 2, 4, and 6: Dual Citizenship</w:t>
      </w:r>
    </w:p>
    <w:p w14:paraId="6E4F2EBB"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Joachim Blatter. 2011. “Dual Citizenship and Theories of Democracy.” </w:t>
      </w:r>
      <w:r w:rsidRPr="00707623">
        <w:rPr>
          <w:rFonts w:ascii="Times New Roman" w:eastAsia="Times New Roman" w:hAnsi="Times New Roman" w:cs="Times New Roman"/>
          <w:i/>
          <w:iCs/>
          <w:kern w:val="0"/>
          <w14:ligatures w14:val="none"/>
        </w:rPr>
        <w:t xml:space="preserve">Citizenship Studies </w:t>
      </w:r>
      <w:r w:rsidRPr="00707623">
        <w:rPr>
          <w:rFonts w:ascii="Times New Roman" w:eastAsia="Times New Roman" w:hAnsi="Times New Roman" w:cs="Times New Roman"/>
          <w:kern w:val="0"/>
          <w14:ligatures w14:val="none"/>
        </w:rPr>
        <w:t>15.6-7: 769-798</w:t>
      </w:r>
    </w:p>
    <w:p w14:paraId="6EC0A069"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Tanja Brøndsted Sejersen. 2008. “‘I vow to Thee My Countries—’ The Expansion of Dual Citizenship in the 21st Century.” </w:t>
      </w:r>
      <w:r w:rsidRPr="00707623">
        <w:rPr>
          <w:rFonts w:ascii="Times New Roman" w:eastAsia="Times New Roman" w:hAnsi="Times New Roman" w:cs="Times New Roman"/>
          <w:i/>
          <w:iCs/>
          <w:kern w:val="0"/>
          <w14:ligatures w14:val="none"/>
        </w:rPr>
        <w:t xml:space="preserve">International Migration Review </w:t>
      </w:r>
      <w:r w:rsidRPr="00707623">
        <w:rPr>
          <w:rFonts w:ascii="Times New Roman" w:eastAsia="Times New Roman" w:hAnsi="Times New Roman" w:cs="Times New Roman"/>
          <w:kern w:val="0"/>
          <w14:ligatures w14:val="none"/>
        </w:rPr>
        <w:t>42.3: 523-549</w:t>
      </w:r>
    </w:p>
    <w:p w14:paraId="6ED6CC4F"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Film: </w:t>
      </w:r>
      <w:hyperlink r:id="rId37" w:tgtFrame="_blank" w:history="1">
        <w:r w:rsidRPr="00707623">
          <w:rPr>
            <w:rFonts w:ascii="Times New Roman" w:eastAsia="Times New Roman" w:hAnsi="Times New Roman" w:cs="Times New Roman"/>
            <w:i/>
            <w:iCs/>
            <w:color w:val="0000FF"/>
            <w:kern w:val="0"/>
            <w:u w:val="single"/>
            <w14:ligatures w14:val="none"/>
          </w:rPr>
          <w:t>The Cyprus Papers Undercover</w:t>
        </w:r>
      </w:hyperlink>
      <w:r w:rsidRPr="00707623">
        <w:rPr>
          <w:rFonts w:ascii="Times New Roman" w:eastAsia="Times New Roman" w:hAnsi="Times New Roman" w:cs="Times New Roman"/>
          <w:kern w:val="0"/>
          <w14:ligatures w14:val="none"/>
        </w:rPr>
        <w:t xml:space="preserve"> (2020)</w:t>
      </w:r>
    </w:p>
    <w:p w14:paraId="4168EFC1"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Writing Prompt</w:t>
      </w:r>
      <w:r w:rsidRPr="00707623">
        <w:rPr>
          <w:rFonts w:ascii="Times New Roman" w:eastAsia="Times New Roman" w:hAnsi="Times New Roman" w:cs="Times New Roman"/>
          <w:kern w:val="0"/>
          <w14:ligatures w14:val="none"/>
        </w:rPr>
        <w:t>: What are some of the pros/cons of dual citizenship? Please explain.</w:t>
      </w:r>
    </w:p>
    <w:p w14:paraId="71C29F18"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w:t>
      </w:r>
    </w:p>
    <w:p w14:paraId="525E4FB5"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u w:val="single"/>
          <w14:ligatures w14:val="none"/>
        </w:rPr>
        <w:t>Week Ten: March 9, 11, and 13: Global Far-Right Nationalism and Internationalist Popular Resistance</w:t>
      </w:r>
    </w:p>
    <w:p w14:paraId="0724B37D"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Gurminder Bhambra. 2017. “Brexit, Trump, and ‘methodological whiteness’: on the misrecognition of race and class.” </w:t>
      </w:r>
      <w:r w:rsidRPr="00707623">
        <w:rPr>
          <w:rFonts w:ascii="Times New Roman" w:eastAsia="Times New Roman" w:hAnsi="Times New Roman" w:cs="Times New Roman"/>
          <w:i/>
          <w:iCs/>
          <w:kern w:val="0"/>
          <w14:ligatures w14:val="none"/>
        </w:rPr>
        <w:t xml:space="preserve">British Journal of Sociology </w:t>
      </w:r>
      <w:r w:rsidRPr="00707623">
        <w:rPr>
          <w:rFonts w:ascii="Times New Roman" w:eastAsia="Times New Roman" w:hAnsi="Times New Roman" w:cs="Times New Roman"/>
          <w:kern w:val="0"/>
          <w14:ligatures w14:val="none"/>
        </w:rPr>
        <w:t>68: 214-232</w:t>
      </w:r>
    </w:p>
    <w:p w14:paraId="260688FF"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Walia, </w:t>
      </w:r>
      <w:r w:rsidRPr="00707623">
        <w:rPr>
          <w:rFonts w:ascii="Times New Roman" w:eastAsia="Times New Roman" w:hAnsi="Times New Roman" w:cs="Times New Roman"/>
          <w:i/>
          <w:iCs/>
          <w:kern w:val="0"/>
          <w14:ligatures w14:val="none"/>
        </w:rPr>
        <w:t>Border &amp; Rule</w:t>
      </w:r>
      <w:r w:rsidRPr="00707623">
        <w:rPr>
          <w:rFonts w:ascii="Times New Roman" w:eastAsia="Times New Roman" w:hAnsi="Times New Roman" w:cs="Times New Roman"/>
          <w:kern w:val="0"/>
          <w14:ligatures w14:val="none"/>
        </w:rPr>
        <w:t>, Chapter 11 (pp. 196-211)</w:t>
      </w:r>
    </w:p>
    <w:p w14:paraId="63C25628"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Quiz 5</w:t>
      </w:r>
    </w:p>
    <w:p w14:paraId="31702D3A"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Writing Prompt</w:t>
      </w:r>
      <w:r w:rsidRPr="00707623">
        <w:rPr>
          <w:rFonts w:ascii="Times New Roman" w:eastAsia="Times New Roman" w:hAnsi="Times New Roman" w:cs="Times New Roman"/>
          <w:kern w:val="0"/>
          <w14:ligatures w14:val="none"/>
        </w:rPr>
        <w:t>: How has the shift towards globalization altered the perception of nation and/or citizenship? What’s the agency of those excluded from nationalism?</w:t>
      </w:r>
    </w:p>
    <w:p w14:paraId="3783C4BD"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xml:space="preserve">• </w:t>
      </w:r>
      <w:r w:rsidRPr="00707623">
        <w:rPr>
          <w:rFonts w:ascii="Times New Roman" w:eastAsia="Times New Roman" w:hAnsi="Times New Roman" w:cs="Times New Roman"/>
          <w:b/>
          <w:bCs/>
          <w:kern w:val="0"/>
          <w14:ligatures w14:val="none"/>
        </w:rPr>
        <w:t xml:space="preserve">Paper Two due </w:t>
      </w:r>
      <w:r w:rsidRPr="00707623">
        <w:rPr>
          <w:rFonts w:ascii="Times New Roman" w:eastAsia="Times New Roman" w:hAnsi="Times New Roman" w:cs="Times New Roman"/>
          <w:kern w:val="0"/>
          <w14:ligatures w14:val="none"/>
        </w:rPr>
        <w:t>Friday, 11:59pm</w:t>
      </w:r>
    </w:p>
    <w:p w14:paraId="551F691D"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 </w:t>
      </w:r>
    </w:p>
    <w:p w14:paraId="3110714D" w14:textId="77777777" w:rsidR="00707623" w:rsidRPr="00707623" w:rsidRDefault="00707623" w:rsidP="00707623">
      <w:pPr>
        <w:rPr>
          <w:rFonts w:ascii="Times New Roman" w:eastAsia="Times New Roman" w:hAnsi="Times New Roman" w:cs="Times New Roman"/>
          <w:kern w:val="0"/>
          <w14:ligatures w14:val="none"/>
        </w:rPr>
      </w:pPr>
      <w:r w:rsidRPr="00707623">
        <w:rPr>
          <w:rFonts w:ascii="Times New Roman" w:eastAsia="Times New Roman" w:hAnsi="Times New Roman" w:cs="Times New Roman"/>
          <w:kern w:val="0"/>
          <w14:ligatures w14:val="none"/>
        </w:rPr>
        <w:t>No-Fault Final, Friday, March 20, 3-6pm</w:t>
      </w:r>
    </w:p>
    <w:p w14:paraId="63A68F6E" w14:textId="77777777" w:rsidR="00B92061" w:rsidRDefault="00B92061" w:rsidP="00707623"/>
    <w:sectPr w:rsidR="00B92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54AA0"/>
    <w:multiLevelType w:val="multilevel"/>
    <w:tmpl w:val="2104E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05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23"/>
    <w:rsid w:val="00024D50"/>
    <w:rsid w:val="00520692"/>
    <w:rsid w:val="00707623"/>
    <w:rsid w:val="00802257"/>
    <w:rsid w:val="00A107E4"/>
    <w:rsid w:val="00A82227"/>
    <w:rsid w:val="00B9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510458"/>
  <w15:chartTrackingRefBased/>
  <w15:docId w15:val="{A5C29866-BEA5-354A-87D5-04EA530D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07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6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6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6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6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07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623"/>
    <w:rPr>
      <w:rFonts w:eastAsiaTheme="majorEastAsia" w:cstheme="majorBidi"/>
      <w:color w:val="272727" w:themeColor="text1" w:themeTint="D8"/>
    </w:rPr>
  </w:style>
  <w:style w:type="paragraph" w:styleId="Title">
    <w:name w:val="Title"/>
    <w:basedOn w:val="Normal"/>
    <w:next w:val="Normal"/>
    <w:link w:val="TitleChar"/>
    <w:uiPriority w:val="10"/>
    <w:qFormat/>
    <w:rsid w:val="007076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6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6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7623"/>
    <w:rPr>
      <w:i/>
      <w:iCs/>
      <w:color w:val="404040" w:themeColor="text1" w:themeTint="BF"/>
    </w:rPr>
  </w:style>
  <w:style w:type="paragraph" w:styleId="ListParagraph">
    <w:name w:val="List Paragraph"/>
    <w:basedOn w:val="Normal"/>
    <w:uiPriority w:val="34"/>
    <w:qFormat/>
    <w:rsid w:val="00707623"/>
    <w:pPr>
      <w:ind w:left="720"/>
      <w:contextualSpacing/>
    </w:pPr>
  </w:style>
  <w:style w:type="character" w:styleId="IntenseEmphasis">
    <w:name w:val="Intense Emphasis"/>
    <w:basedOn w:val="DefaultParagraphFont"/>
    <w:uiPriority w:val="21"/>
    <w:qFormat/>
    <w:rsid w:val="00707623"/>
    <w:rPr>
      <w:i/>
      <w:iCs/>
      <w:color w:val="0F4761" w:themeColor="accent1" w:themeShade="BF"/>
    </w:rPr>
  </w:style>
  <w:style w:type="paragraph" w:styleId="IntenseQuote">
    <w:name w:val="Intense Quote"/>
    <w:basedOn w:val="Normal"/>
    <w:next w:val="Normal"/>
    <w:link w:val="IntenseQuoteChar"/>
    <w:uiPriority w:val="30"/>
    <w:qFormat/>
    <w:rsid w:val="00707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623"/>
    <w:rPr>
      <w:i/>
      <w:iCs/>
      <w:color w:val="0F4761" w:themeColor="accent1" w:themeShade="BF"/>
    </w:rPr>
  </w:style>
  <w:style w:type="character" w:styleId="IntenseReference">
    <w:name w:val="Intense Reference"/>
    <w:basedOn w:val="DefaultParagraphFont"/>
    <w:uiPriority w:val="32"/>
    <w:qFormat/>
    <w:rsid w:val="00707623"/>
    <w:rPr>
      <w:b/>
      <w:bCs/>
      <w:smallCaps/>
      <w:color w:val="0F4761" w:themeColor="accent1" w:themeShade="BF"/>
      <w:spacing w:val="5"/>
    </w:rPr>
  </w:style>
  <w:style w:type="paragraph" w:styleId="NormalWeb">
    <w:name w:val="Normal (Web)"/>
    <w:basedOn w:val="Normal"/>
    <w:uiPriority w:val="99"/>
    <w:semiHidden/>
    <w:unhideWhenUsed/>
    <w:rsid w:val="0070762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07623"/>
    <w:rPr>
      <w:b/>
      <w:bCs/>
    </w:rPr>
  </w:style>
  <w:style w:type="character" w:styleId="Hyperlink">
    <w:name w:val="Hyperlink"/>
    <w:basedOn w:val="DefaultParagraphFont"/>
    <w:uiPriority w:val="99"/>
    <w:semiHidden/>
    <w:unhideWhenUsed/>
    <w:rsid w:val="00707623"/>
    <w:rPr>
      <w:color w:val="0000FF"/>
      <w:u w:val="single"/>
    </w:rPr>
  </w:style>
  <w:style w:type="paragraph" w:customStyle="1" w:styleId="p1">
    <w:name w:val="p1"/>
    <w:basedOn w:val="Normal"/>
    <w:rsid w:val="00707623"/>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07623"/>
    <w:rPr>
      <w:i/>
      <w:iCs/>
    </w:rPr>
  </w:style>
  <w:style w:type="character" w:customStyle="1" w:styleId="s1">
    <w:name w:val="s1"/>
    <w:basedOn w:val="DefaultParagraphFont"/>
    <w:rsid w:val="00707623"/>
  </w:style>
  <w:style w:type="character" w:customStyle="1" w:styleId="s3">
    <w:name w:val="s3"/>
    <w:basedOn w:val="DefaultParagraphFont"/>
    <w:rsid w:val="00707623"/>
  </w:style>
  <w:style w:type="character" w:customStyle="1" w:styleId="s4">
    <w:name w:val="s4"/>
    <w:basedOn w:val="DefaultParagraphFont"/>
    <w:rsid w:val="00707623"/>
  </w:style>
  <w:style w:type="paragraph" w:customStyle="1" w:styleId="p2">
    <w:name w:val="p2"/>
    <w:basedOn w:val="Normal"/>
    <w:rsid w:val="00707623"/>
    <w:pPr>
      <w:spacing w:before="100" w:beforeAutospacing="1" w:after="100" w:afterAutospacing="1"/>
    </w:pPr>
    <w:rPr>
      <w:rFonts w:ascii="Times New Roman" w:eastAsia="Times New Roman" w:hAnsi="Times New Roman" w:cs="Times New Roman"/>
      <w:kern w:val="0"/>
      <w14:ligatures w14:val="none"/>
    </w:rPr>
  </w:style>
  <w:style w:type="character" w:customStyle="1" w:styleId="s5">
    <w:name w:val="s5"/>
    <w:basedOn w:val="DefaultParagraphFont"/>
    <w:rsid w:val="00707623"/>
  </w:style>
  <w:style w:type="character" w:customStyle="1" w:styleId="s6">
    <w:name w:val="s6"/>
    <w:basedOn w:val="DefaultParagraphFont"/>
    <w:rsid w:val="00707623"/>
  </w:style>
  <w:style w:type="character" w:customStyle="1" w:styleId="s2">
    <w:name w:val="s2"/>
    <w:basedOn w:val="DefaultParagraphFont"/>
    <w:rsid w:val="0070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stor.org/stable/j.ctt7s254.5" TargetMode="External"/><Relationship Id="rId18" Type="http://schemas.openxmlformats.org/officeDocument/2006/relationships/hyperlink" Target="https://www.jstor.org/stable/j.ctt7s254.8" TargetMode="External"/><Relationship Id="rId26" Type="http://schemas.openxmlformats.org/officeDocument/2006/relationships/hyperlink" Target="https://youtu.be/jJJWgNwn_b8?si=sBBh5yM-NbK6npLE" TargetMode="External"/><Relationship Id="rId39" Type="http://schemas.openxmlformats.org/officeDocument/2006/relationships/theme" Target="theme/theme1.xml"/><Relationship Id="rId21" Type="http://schemas.openxmlformats.org/officeDocument/2006/relationships/hyperlink" Target="https://www.tandfonline.com/doi/full/10.1080/01419870.2013.783710" TargetMode="External"/><Relationship Id="rId34" Type="http://schemas.openxmlformats.org/officeDocument/2006/relationships/hyperlink" Target="https://www.tandfonline.com/doi/pdf/10.1080/13621025.2022.2091248?casa_token=DSc_BPWBKggAAAAA:TCSTFCuiJtB0d7L_WrYJwtGRpUPplsY-XMSzwDljH0xNzcxQnJXiMN8VNMCkCfj0ZMd1ONbch9k" TargetMode="External"/><Relationship Id="rId7" Type="http://schemas.openxmlformats.org/officeDocument/2006/relationships/hyperlink" Target="https://blink.ucsd.edu/technology/network/connections/off-campus/VPN/index.html" TargetMode="External"/><Relationship Id="rId12" Type="http://schemas.openxmlformats.org/officeDocument/2006/relationships/hyperlink" Target="https://www.youtube.com/watch?v=15nqjGCAqd4" TargetMode="External"/><Relationship Id="rId17" Type="http://schemas.openxmlformats.org/officeDocument/2006/relationships/hyperlink" Target="https://www.jstor.org/stable/j.ctt7s254.7" TargetMode="External"/><Relationship Id="rId25" Type="http://schemas.openxmlformats.org/officeDocument/2006/relationships/hyperlink" Target="https://www.jstor.org/stable/j.ctv24gwh5q.10?seq=1" TargetMode="External"/><Relationship Id="rId33" Type="http://schemas.openxmlformats.org/officeDocument/2006/relationships/hyperlink" Target="https://www.jstor.org/stable/269666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hInT-UteYcc" TargetMode="External"/><Relationship Id="rId20" Type="http://schemas.openxmlformats.org/officeDocument/2006/relationships/hyperlink" Target="https://www.jstor.org/stable/j.ctt46mwss.4" TargetMode="External"/><Relationship Id="rId29" Type="http://schemas.openxmlformats.org/officeDocument/2006/relationships/hyperlink" Target="https://www.taylorfrancis.com/chapters/edit/10.4324/9781003179047-11/partition-induced-migrations-robert-schaeffer?context=ubx&amp;refId=ad238a25-2f52-4640-9d3d-a67956fada90" TargetMode="External"/><Relationship Id="rId1" Type="http://schemas.openxmlformats.org/officeDocument/2006/relationships/numbering" Target="numbering.xml"/><Relationship Id="rId6" Type="http://schemas.openxmlformats.org/officeDocument/2006/relationships/hyperlink" Target="https://ucsd.zoom.us/j/8072898735" TargetMode="External"/><Relationship Id="rId11" Type="http://schemas.openxmlformats.org/officeDocument/2006/relationships/hyperlink" Target="https://journals.sagepub.com/doi/pdf/10.1177/030582988501400201?casa_token=oI1C0iKpfZUAAAAA:XpI-FaC4JNehRqxbI5X8c0GzeyYhPvrNmUvlPpA1zG6sQLoUcIQxHWIq5hojW8Vj2Kx7oMzzHiI" TargetMode="External"/><Relationship Id="rId24" Type="http://schemas.openxmlformats.org/officeDocument/2006/relationships/hyperlink" Target="https://www.jstor.org/stable/j.ctv24gwh5q.3?seq=11" TargetMode="External"/><Relationship Id="rId32" Type="http://schemas.openxmlformats.org/officeDocument/2006/relationships/hyperlink" Target="https://www.tandfonline.com/doi/pdf/10.1080/14650045.2021.1920577?needAccess=true" TargetMode="External"/><Relationship Id="rId37" Type="http://schemas.openxmlformats.org/officeDocument/2006/relationships/hyperlink" Target="https://www.youtube.com/watch?v=Oj18cya_gvw" TargetMode="External"/><Relationship Id="rId5" Type="http://schemas.openxmlformats.org/officeDocument/2006/relationships/hyperlink" Target="file:////courses/72116" TargetMode="External"/><Relationship Id="rId15" Type="http://schemas.openxmlformats.org/officeDocument/2006/relationships/hyperlink" Target="https://www.aljazeera.com/news/2024/12/9/can-donald-trump-end-birthright-citizenship-in-the-us" TargetMode="External"/><Relationship Id="rId23" Type="http://schemas.openxmlformats.org/officeDocument/2006/relationships/hyperlink" Target="https://read.dukeupress.edu/critical-times/article-pdf/2/3/416/1542526/416hirsch.pdf" TargetMode="External"/><Relationship Id="rId28" Type="http://schemas.openxmlformats.org/officeDocument/2006/relationships/hyperlink" Target="https://www.youtube.com/watch?v=Lz5LiX05gAU" TargetMode="External"/><Relationship Id="rId36" Type="http://schemas.openxmlformats.org/officeDocument/2006/relationships/hyperlink" Target="https://www.youtube.com/watch?v=QBokfBwYJo0" TargetMode="External"/><Relationship Id="rId10" Type="http://schemas.openxmlformats.org/officeDocument/2006/relationships/hyperlink" Target="https://www.jstor.org/stable/pdf/41887235" TargetMode="External"/><Relationship Id="rId19" Type="http://schemas.openxmlformats.org/officeDocument/2006/relationships/hyperlink" Target="https://www.degruyterbrill.com/document/doi/10.1525/9780520927544-006/html" TargetMode="External"/><Relationship Id="rId31" Type="http://schemas.openxmlformats.org/officeDocument/2006/relationships/hyperlink" Target="https://muse.jhu.edu/article/841590/pdf/pdf" TargetMode="External"/><Relationship Id="rId4" Type="http://schemas.openxmlformats.org/officeDocument/2006/relationships/webSettings" Target="webSettings.xml"/><Relationship Id="rId9" Type="http://schemas.openxmlformats.org/officeDocument/2006/relationships/hyperlink" Target="https://research.ebsco.com/c/xuxb7f/ebook-viewer/pdf/rp4c4bwn2f/page/pp_10?location=https%3A%2F%2Fresearch.ebsco.com%2Fc%2Fxuxb7f%2Fsearch%2Fdetails%2Frp4c4bwn2f%3Fdb%3Dnlebk" TargetMode="External"/><Relationship Id="rId14" Type="http://schemas.openxmlformats.org/officeDocument/2006/relationships/hyperlink" Target="https://www.jstor.org/stable/j.ctt7s254.6" TargetMode="External"/><Relationship Id="rId22" Type="http://schemas.openxmlformats.org/officeDocument/2006/relationships/hyperlink" Target="https://www.youtube.com/watch?v=t3waVfpCnR4&amp;t=2306s" TargetMode="External"/><Relationship Id="rId27" Type="http://schemas.openxmlformats.org/officeDocument/2006/relationships/hyperlink" Target="https://youtu.be/0zkEAkEh-LY?si=qdVdD269SwSiSXEs" TargetMode="External"/><Relationship Id="rId30" Type="http://schemas.openxmlformats.org/officeDocument/2006/relationships/hyperlink" Target="https://www.taylorfrancis.com/chapters/edit/10.4324/9781003179047-14/going-home-option-walden-bello?context=ubx&amp;refId=d548c5c2-551d-47cb-b610-c91c9adf0123" TargetMode="External"/><Relationship Id="rId35" Type="http://schemas.openxmlformats.org/officeDocument/2006/relationships/hyperlink" Target="https://www.youtube.com/watch?v=bZP91Aout2Q" TargetMode="External"/><Relationship Id="rId8" Type="http://schemas.openxmlformats.org/officeDocument/2006/relationships/hyperlink" Target="https://library.ucsd.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2575</Words>
  <Characters>14681</Characters>
  <Application>Microsoft Office Word</Application>
  <DocSecurity>0</DocSecurity>
  <Lines>122</Lines>
  <Paragraphs>34</Paragraphs>
  <ScaleCrop>false</ScaleCrop>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Calderon-Zaks, Michael</dc:creator>
  <cp:keywords/>
  <dc:description/>
  <cp:lastModifiedBy>Calderon-Zaks, Michael</cp:lastModifiedBy>
  <cp:revision>1</cp:revision>
  <dcterms:created xsi:type="dcterms:W3CDTF">2026-01-04T23:17:00Z</dcterms:created>
  <dcterms:modified xsi:type="dcterms:W3CDTF">2026-01-04T23:18:00Z</dcterms:modified>
</cp:coreProperties>
</file>